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801878540"/>
        <w:docPartObj>
          <w:docPartGallery w:val="Cover Pages"/>
          <w:docPartUnique/>
        </w:docPartObj>
      </w:sdtPr>
      <w:sdtEndPr>
        <w:rPr>
          <w:rFonts w:ascii="仿宋_GB2312" w:eastAsia="仿宋_GB2312"/>
          <w:sz w:val="32"/>
          <w:szCs w:val="32"/>
        </w:rPr>
      </w:sdtEndPr>
      <w:sdtContent>
        <w:p w:rsidR="006D4D23" w:rsidRDefault="00597958">
          <w:r>
            <w:rPr>
              <w:rFonts w:ascii="仿宋_GB2312" w:eastAsia="仿宋_GB2312" w:hint="eastAsia"/>
              <w:noProof/>
              <w:sz w:val="32"/>
              <w:szCs w:val="32"/>
            </w:rPr>
            <w:drawing>
              <wp:anchor distT="0" distB="0" distL="114300" distR="114300" simplePos="0" relativeHeight="251663872" behindDoc="0" locked="0" layoutInCell="1" allowOverlap="1" wp14:anchorId="0674844E" wp14:editId="3F044DFF">
                <wp:simplePos x="0" y="0"/>
                <wp:positionH relativeFrom="column">
                  <wp:posOffset>-249859</wp:posOffset>
                </wp:positionH>
                <wp:positionV relativeFrom="paragraph">
                  <wp:posOffset>34925</wp:posOffset>
                </wp:positionV>
                <wp:extent cx="1163320" cy="1163320"/>
                <wp:effectExtent l="0" t="0" r="0"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32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2331092E" wp14:editId="2B39DF83">
                <wp:simplePos x="0" y="0"/>
                <wp:positionH relativeFrom="column">
                  <wp:posOffset>1061085</wp:posOffset>
                </wp:positionH>
                <wp:positionV relativeFrom="paragraph">
                  <wp:posOffset>-99391</wp:posOffset>
                </wp:positionV>
                <wp:extent cx="3855720" cy="1403985"/>
                <wp:effectExtent l="0" t="0" r="0" b="0"/>
                <wp:wrapNone/>
                <wp:docPr id="4" name="图片 4" descr="C:\Users\Administrator\Desktop\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5720"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D23">
            <w:rPr>
              <w:noProof/>
            </w:rPr>
            <mc:AlternateContent>
              <mc:Choice Requires="wpg">
                <w:drawing>
                  <wp:anchor distT="0" distB="0" distL="114300" distR="114300" simplePos="0" relativeHeight="251660800" behindDoc="0" locked="0" layoutInCell="0" allowOverlap="1" wp14:anchorId="66406819" wp14:editId="4FE67A2C">
                    <wp:simplePos x="0" y="0"/>
                    <wp:positionH relativeFrom="page">
                      <wp:align>right</wp:align>
                    </wp:positionH>
                    <wp:positionV relativeFrom="page">
                      <wp:align>top</wp:align>
                    </wp:positionV>
                    <wp:extent cx="3108960" cy="10058400"/>
                    <wp:effectExtent l="0" t="0" r="0" b="0"/>
                    <wp:wrapNone/>
                    <wp:docPr id="363" name="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B4995" w:rsidRDefault="00AB4995">
                                  <w:pPr>
                                    <w:pStyle w:val="aa"/>
                                    <w:spacing w:line="360" w:lineRule="auto"/>
                                    <w:rPr>
                                      <w:color w:val="FFFFFF" w:themeColor="background1"/>
                                    </w:rPr>
                                  </w:pPr>
                                </w:p>
                                <w:p w:rsidR="00AB4995" w:rsidRDefault="00AB4995">
                                  <w:pPr>
                                    <w:pStyle w:val="aa"/>
                                    <w:spacing w:line="360" w:lineRule="auto"/>
                                    <w:rPr>
                                      <w:color w:val="FFFFFF" w:themeColor="background1"/>
                                    </w:rPr>
                                  </w:pPr>
                                  <w:r>
                                    <w:rPr>
                                      <w:rFonts w:ascii="仿宋_GB2312" w:eastAsia="仿宋_GB2312" w:hint="eastAsia"/>
                                      <w:sz w:val="32"/>
                                      <w:szCs w:val="32"/>
                                    </w:rPr>
                                    <w:t>2016年11月10日</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组 14" o:spid="_x0000_s1026" style="position:absolute;left:0;text-align:left;margin-left:193.6pt;margin-top:0;width:244.8pt;height:11in;z-index:251660800;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2" o:title="" opacity="52428f" color2="white [3212]" o:opacity2="52428f" type="pattern"/>
                        <v:shadow color="#d8d8d8" offset="3pt,3pt"/>
                      </v:rect>
                    </v:group>
                    <v:rect id="Rectangle 9" o:spid="_x0000_s1030"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143841" w:rsidRDefault="00143841">
                            <w:pPr>
                              <w:pStyle w:val="aa"/>
                              <w:spacing w:line="360" w:lineRule="auto"/>
                              <w:rPr>
                                <w:color w:val="FFFFFF" w:themeColor="background1"/>
                              </w:rPr>
                            </w:pPr>
                          </w:p>
                          <w:p w:rsidR="00143841" w:rsidRDefault="00143841">
                            <w:pPr>
                              <w:pStyle w:val="aa"/>
                              <w:spacing w:line="360" w:lineRule="auto"/>
                              <w:rPr>
                                <w:color w:val="FFFFFF" w:themeColor="background1"/>
                              </w:rPr>
                            </w:pPr>
                            <w:r>
                              <w:rPr>
                                <w:rFonts w:ascii="仿宋_GB2312" w:eastAsia="仿宋_GB2312" w:hint="eastAsia"/>
                                <w:sz w:val="32"/>
                                <w:szCs w:val="32"/>
                              </w:rPr>
                              <w:t>2016年11月10日</w:t>
                            </w:r>
                          </w:p>
                        </w:txbxContent>
                      </v:textbox>
                    </v:rect>
                    <w10:wrap anchorx="page" anchory="page"/>
                  </v:group>
                </w:pict>
              </mc:Fallback>
            </mc:AlternateContent>
          </w:r>
        </w:p>
        <w:p w:rsidR="006D4D23" w:rsidRDefault="00597958">
          <w:pPr>
            <w:widowControl/>
            <w:jc w:val="left"/>
            <w:rPr>
              <w:rFonts w:ascii="仿宋_GB2312" w:eastAsia="仿宋_GB2312"/>
              <w:sz w:val="32"/>
              <w:szCs w:val="32"/>
            </w:rPr>
          </w:pPr>
          <w:r>
            <w:rPr>
              <w:noProof/>
            </w:rPr>
            <mc:AlternateContent>
              <mc:Choice Requires="wps">
                <w:drawing>
                  <wp:anchor distT="0" distB="0" distL="114300" distR="114300" simplePos="0" relativeHeight="251662848" behindDoc="0" locked="0" layoutInCell="0" allowOverlap="1" wp14:anchorId="2B5F148B" wp14:editId="79A3E6B8">
                    <wp:simplePos x="0" y="0"/>
                    <wp:positionH relativeFrom="page">
                      <wp:posOffset>688671</wp:posOffset>
                    </wp:positionH>
                    <wp:positionV relativeFrom="page">
                      <wp:posOffset>3044190</wp:posOffset>
                    </wp:positionV>
                    <wp:extent cx="7213600" cy="640080"/>
                    <wp:effectExtent l="0" t="0" r="25400" b="25400"/>
                    <wp:wrapNone/>
                    <wp:docPr id="362"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标题"/>
                                  <w:id w:val="-2135556549"/>
                                  <w:dataBinding w:prefixMappings="xmlns:ns0='http://schemas.openxmlformats.org/package/2006/metadata/core-properties' xmlns:ns1='http://purl.org/dc/elements/1.1/'" w:xpath="/ns0:coreProperties[1]/ns1:title[1]" w:storeItemID="{6C3C8BC8-F283-45AE-878A-BAB7291924A1}"/>
                                  <w:text/>
                                </w:sdtPr>
                                <w:sdtEndPr/>
                                <w:sdtContent>
                                  <w:p w:rsidR="00AB4995" w:rsidRDefault="00AB4995" w:rsidP="00597958">
                                    <w:pPr>
                                      <w:pStyle w:val="aa"/>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eastAsia"/>
                                        <w:color w:val="FFFFFF" w:themeColor="background1"/>
                                        <w:sz w:val="72"/>
                                        <w:szCs w:val="72"/>
                                      </w:rPr>
                                      <w:t>2015</w:t>
                                    </w:r>
                                    <w:r>
                                      <w:rPr>
                                        <w:rFonts w:asciiTheme="majorHAnsi" w:eastAsiaTheme="majorEastAsia" w:hAnsiTheme="majorHAnsi" w:cstheme="majorBidi" w:hint="eastAsia"/>
                                        <w:color w:val="FFFFFF" w:themeColor="background1"/>
                                        <w:sz w:val="72"/>
                                        <w:szCs w:val="72"/>
                                      </w:rPr>
                                      <w:t>年</w:t>
                                    </w:r>
                                    <w:r w:rsidR="00C070F9">
                                      <w:rPr>
                                        <w:rFonts w:asciiTheme="majorHAnsi" w:eastAsiaTheme="majorEastAsia" w:hAnsiTheme="majorHAnsi" w:cstheme="majorBidi" w:hint="eastAsia"/>
                                        <w:color w:val="FFFFFF" w:themeColor="background1"/>
                                        <w:sz w:val="72"/>
                                        <w:szCs w:val="72"/>
                                      </w:rPr>
                                      <w:t>度</w:t>
                                    </w:r>
                                    <w:r>
                                      <w:rPr>
                                        <w:rFonts w:asciiTheme="majorHAnsi" w:eastAsiaTheme="majorEastAsia" w:hAnsiTheme="majorHAnsi" w:cstheme="majorBidi" w:hint="eastAsia"/>
                                        <w:color w:val="FFFFFF" w:themeColor="background1"/>
                                        <w:sz w:val="72"/>
                                        <w:szCs w:val="72"/>
                                      </w:rPr>
                                      <w:t>本科教学质量报告</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矩形 16" o:spid="_x0000_s1031" style="position:absolute;margin-left:54.25pt;margin-top:239.7pt;width:568pt;height:50.4pt;z-index:25166284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标题"/>
                            <w:id w:val="-2135556549"/>
                            <w:dataBinding w:prefixMappings="xmlns:ns0='http://schemas.openxmlformats.org/package/2006/metadata/core-properties' xmlns:ns1='http://purl.org/dc/elements/1.1/'" w:xpath="/ns0:coreProperties[1]/ns1:title[1]" w:storeItemID="{6C3C8BC8-F283-45AE-878A-BAB7291924A1}"/>
                            <w:text/>
                          </w:sdtPr>
                          <w:sdtContent>
                            <w:p w:rsidR="00AB4995" w:rsidRDefault="00AB4995" w:rsidP="00597958">
                              <w:pPr>
                                <w:pStyle w:val="aa"/>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eastAsia"/>
                                  <w:color w:val="FFFFFF" w:themeColor="background1"/>
                                  <w:sz w:val="72"/>
                                  <w:szCs w:val="72"/>
                                </w:rPr>
                                <w:t>2015</w:t>
                              </w:r>
                              <w:r>
                                <w:rPr>
                                  <w:rFonts w:asciiTheme="majorHAnsi" w:eastAsiaTheme="majorEastAsia" w:hAnsiTheme="majorHAnsi" w:cstheme="majorBidi" w:hint="eastAsia"/>
                                  <w:color w:val="FFFFFF" w:themeColor="background1"/>
                                  <w:sz w:val="72"/>
                                  <w:szCs w:val="72"/>
                                </w:rPr>
                                <w:t>年</w:t>
                              </w:r>
                              <w:r w:rsidR="00C070F9">
                                <w:rPr>
                                  <w:rFonts w:asciiTheme="majorHAnsi" w:eastAsiaTheme="majorEastAsia" w:hAnsiTheme="majorHAnsi" w:cstheme="majorBidi" w:hint="eastAsia"/>
                                  <w:color w:val="FFFFFF" w:themeColor="background1"/>
                                  <w:sz w:val="72"/>
                                  <w:szCs w:val="72"/>
                                </w:rPr>
                                <w:t>度</w:t>
                              </w:r>
                              <w:r>
                                <w:rPr>
                                  <w:rFonts w:asciiTheme="majorHAnsi" w:eastAsiaTheme="majorEastAsia" w:hAnsiTheme="majorHAnsi" w:cstheme="majorBidi" w:hint="eastAsia"/>
                                  <w:color w:val="FFFFFF" w:themeColor="background1"/>
                                  <w:sz w:val="72"/>
                                  <w:szCs w:val="72"/>
                                </w:rPr>
                                <w:t>本科教学质量报告</w:t>
                              </w:r>
                            </w:p>
                          </w:sdtContent>
                        </w:sdt>
                      </w:txbxContent>
                    </v:textbox>
                    <w10:wrap anchorx="page" anchory="page"/>
                  </v:rect>
                </w:pict>
              </mc:Fallback>
            </mc:AlternateContent>
          </w:r>
          <w:r>
            <w:rPr>
              <w:noProof/>
            </w:rPr>
            <w:drawing>
              <wp:anchor distT="0" distB="0" distL="114300" distR="114300" simplePos="0" relativeHeight="251661824" behindDoc="0" locked="0" layoutInCell="0" allowOverlap="1" wp14:anchorId="57E9C3D2" wp14:editId="3E0A4753">
                <wp:simplePos x="0" y="0"/>
                <wp:positionH relativeFrom="page">
                  <wp:posOffset>702310</wp:posOffset>
                </wp:positionH>
                <wp:positionV relativeFrom="page">
                  <wp:posOffset>3744899</wp:posOffset>
                </wp:positionV>
                <wp:extent cx="7258050" cy="3810000"/>
                <wp:effectExtent l="19050" t="19050" r="19050" b="19050"/>
                <wp:wrapNone/>
                <wp:docPr id="3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a:extLst>
                            <a:ext uri="{28A0092B-C50C-407E-A947-70E740481C1C}">
                              <a14:useLocalDpi xmlns:a14="http://schemas.microsoft.com/office/drawing/2010/main" val="0"/>
                            </a:ext>
                          </a:extLst>
                        </a:blip>
                        <a:stretch>
                          <a:fillRect/>
                        </a:stretch>
                      </pic:blipFill>
                      <pic:spPr>
                        <a:xfrm>
                          <a:off x="0" y="0"/>
                          <a:ext cx="7258050" cy="3810000"/>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6D4D23">
            <w:rPr>
              <w:rFonts w:ascii="仿宋_GB2312" w:eastAsia="仿宋_GB2312"/>
              <w:sz w:val="32"/>
              <w:szCs w:val="32"/>
            </w:rPr>
            <w:br w:type="page"/>
          </w:r>
        </w:p>
      </w:sdtContent>
    </w:sdt>
    <w:p w:rsidR="00223B4F" w:rsidRPr="008045A3" w:rsidRDefault="00223B4F" w:rsidP="008045A3">
      <w:pPr>
        <w:rPr>
          <w:rFonts w:ascii="仿宋_GB2312" w:eastAsia="仿宋_GB2312"/>
          <w:sz w:val="32"/>
          <w:szCs w:val="32"/>
        </w:rPr>
        <w:sectPr w:rsidR="00223B4F" w:rsidRPr="008045A3" w:rsidSect="00123B26">
          <w:headerReference w:type="even" r:id="rId14"/>
          <w:headerReference w:type="default" r:id="rId15"/>
          <w:footerReference w:type="even" r:id="rId16"/>
          <w:footerReference w:type="default" r:id="rId17"/>
          <w:headerReference w:type="first" r:id="rId18"/>
          <w:pgSz w:w="11906" w:h="16838" w:code="9"/>
          <w:pgMar w:top="1440" w:right="1797" w:bottom="1440" w:left="1797" w:header="851" w:footer="992" w:gutter="0"/>
          <w:pgNumType w:fmt="numberInDash" w:start="0"/>
          <w:cols w:space="425"/>
          <w:titlePg/>
          <w:docGrid w:type="lines" w:linePitch="312"/>
        </w:sectPr>
      </w:pPr>
    </w:p>
    <w:p w:rsidR="00AB4995" w:rsidRDefault="00AB4995" w:rsidP="006D4D23">
      <w:pPr>
        <w:pStyle w:val="10"/>
        <w:rPr>
          <w:b/>
          <w:sz w:val="44"/>
          <w:szCs w:val="44"/>
        </w:rPr>
        <w:sectPr w:rsidR="00AB4995" w:rsidSect="00282027">
          <w:headerReference w:type="even" r:id="rId19"/>
          <w:headerReference w:type="first" r:id="rId20"/>
          <w:pgSz w:w="11906" w:h="16838" w:code="9"/>
          <w:pgMar w:top="1440" w:right="991" w:bottom="1440" w:left="1276" w:header="851" w:footer="992" w:gutter="0"/>
          <w:pgNumType w:fmt="numberInDash"/>
          <w:cols w:space="425"/>
          <w:titlePg/>
          <w:docGrid w:type="lines" w:linePitch="312"/>
        </w:sectPr>
      </w:pPr>
    </w:p>
    <w:p w:rsidR="006D4D23" w:rsidRPr="006D4D23" w:rsidRDefault="006D4D23" w:rsidP="006D4D23">
      <w:pPr>
        <w:pStyle w:val="10"/>
        <w:rPr>
          <w:b/>
          <w:sz w:val="44"/>
          <w:szCs w:val="44"/>
        </w:rPr>
      </w:pPr>
      <w:r w:rsidRPr="006D4D23">
        <w:rPr>
          <w:rFonts w:hint="eastAsia"/>
          <w:b/>
          <w:sz w:val="44"/>
          <w:szCs w:val="44"/>
        </w:rPr>
        <w:lastRenderedPageBreak/>
        <w:t>目</w:t>
      </w:r>
      <w:r w:rsidR="00A4412B">
        <w:rPr>
          <w:rFonts w:hint="eastAsia"/>
          <w:b/>
          <w:sz w:val="44"/>
          <w:szCs w:val="44"/>
        </w:rPr>
        <w:t xml:space="preserve">   </w:t>
      </w:r>
      <w:r w:rsidRPr="006D4D23">
        <w:rPr>
          <w:rFonts w:hint="eastAsia"/>
          <w:b/>
          <w:sz w:val="44"/>
          <w:szCs w:val="44"/>
        </w:rPr>
        <w:t>录</w:t>
      </w:r>
    </w:p>
    <w:p w:rsidR="006D4D23" w:rsidRPr="006D4D23" w:rsidRDefault="006D4D23" w:rsidP="006D4D23"/>
    <w:p w:rsidR="00BB6A08" w:rsidRDefault="006A7996">
      <w:pPr>
        <w:pStyle w:val="10"/>
        <w:rPr>
          <w:rFonts w:asciiTheme="minorHAnsi" w:eastAsiaTheme="minorEastAsia" w:hAnsiTheme="minorHAnsi" w:cstheme="minorBidi"/>
          <w:noProof/>
          <w:sz w:val="21"/>
          <w:szCs w:val="22"/>
        </w:rPr>
      </w:pPr>
      <w:r>
        <w:rPr>
          <w:rFonts w:ascii="宋体" w:hAnsi="宋体"/>
          <w:b/>
          <w:sz w:val="44"/>
          <w:szCs w:val="44"/>
        </w:rPr>
        <w:fldChar w:fldCharType="begin"/>
      </w:r>
      <w:r>
        <w:rPr>
          <w:rFonts w:ascii="宋体" w:hAnsi="宋体"/>
          <w:b/>
          <w:sz w:val="44"/>
          <w:szCs w:val="44"/>
        </w:rPr>
        <w:instrText xml:space="preserve"> TOC \o "2-2" \h \z \t "</w:instrText>
      </w:r>
      <w:r>
        <w:rPr>
          <w:rFonts w:ascii="宋体" w:hAnsi="宋体"/>
          <w:b/>
          <w:sz w:val="44"/>
          <w:szCs w:val="44"/>
        </w:rPr>
        <w:instrText>标题</w:instrText>
      </w:r>
      <w:r>
        <w:rPr>
          <w:rFonts w:ascii="宋体" w:hAnsi="宋体"/>
          <w:b/>
          <w:sz w:val="44"/>
          <w:szCs w:val="44"/>
        </w:rPr>
        <w:instrText xml:space="preserve"> 1,1,33,3,44,4" </w:instrText>
      </w:r>
      <w:r>
        <w:rPr>
          <w:rFonts w:ascii="宋体" w:hAnsi="宋体"/>
          <w:b/>
          <w:sz w:val="44"/>
          <w:szCs w:val="44"/>
        </w:rPr>
        <w:fldChar w:fldCharType="separate"/>
      </w:r>
      <w:hyperlink w:anchor="_Toc467510128" w:history="1">
        <w:r w:rsidR="00BB6A08" w:rsidRPr="00575BF9">
          <w:rPr>
            <w:rStyle w:val="a6"/>
            <w:rFonts w:ascii="黑体" w:hAnsi="黑体" w:hint="eastAsia"/>
            <w:noProof/>
          </w:rPr>
          <w:t>一、</w:t>
        </w:r>
        <w:r w:rsidR="00BB6A08">
          <w:rPr>
            <w:rFonts w:asciiTheme="minorHAnsi" w:eastAsiaTheme="minorEastAsia" w:hAnsiTheme="minorHAnsi" w:cstheme="minorBidi"/>
            <w:noProof/>
            <w:sz w:val="21"/>
            <w:szCs w:val="22"/>
          </w:rPr>
          <w:tab/>
        </w:r>
        <w:r w:rsidR="00BB6A08" w:rsidRPr="00575BF9">
          <w:rPr>
            <w:rStyle w:val="a6"/>
            <w:rFonts w:ascii="黑体" w:hAnsi="黑体" w:hint="eastAsia"/>
            <w:noProof/>
          </w:rPr>
          <w:t>学校概况</w:t>
        </w:r>
        <w:r w:rsidR="00BB6A08">
          <w:rPr>
            <w:noProof/>
            <w:webHidden/>
          </w:rPr>
          <w:tab/>
        </w:r>
        <w:r w:rsidR="00BB6A08">
          <w:rPr>
            <w:noProof/>
            <w:webHidden/>
          </w:rPr>
          <w:fldChar w:fldCharType="begin"/>
        </w:r>
        <w:r w:rsidR="00BB6A08">
          <w:rPr>
            <w:noProof/>
            <w:webHidden/>
          </w:rPr>
          <w:instrText xml:space="preserve"> PAGEREF _Toc467510128 \h </w:instrText>
        </w:r>
        <w:r w:rsidR="00BB6A08">
          <w:rPr>
            <w:noProof/>
            <w:webHidden/>
          </w:rPr>
        </w:r>
        <w:r w:rsidR="00BB6A08">
          <w:rPr>
            <w:noProof/>
            <w:webHidden/>
          </w:rPr>
          <w:fldChar w:fldCharType="separate"/>
        </w:r>
        <w:r w:rsidR="00D56551">
          <w:rPr>
            <w:noProof/>
            <w:webHidden/>
          </w:rPr>
          <w:t>- 1 -</w:t>
        </w:r>
        <w:r w:rsidR="00BB6A08">
          <w:rPr>
            <w:noProof/>
            <w:webHidden/>
          </w:rPr>
          <w:fldChar w:fldCharType="end"/>
        </w:r>
      </w:hyperlink>
    </w:p>
    <w:p w:rsidR="00BB6A08" w:rsidRDefault="007B5F14">
      <w:pPr>
        <w:pStyle w:val="10"/>
        <w:rPr>
          <w:rFonts w:asciiTheme="minorHAnsi" w:eastAsiaTheme="minorEastAsia" w:hAnsiTheme="minorHAnsi" w:cstheme="minorBidi"/>
          <w:noProof/>
          <w:sz w:val="21"/>
          <w:szCs w:val="22"/>
        </w:rPr>
      </w:pPr>
      <w:hyperlink w:anchor="_Toc467510129" w:history="1">
        <w:r w:rsidR="00BB6A08" w:rsidRPr="00575BF9">
          <w:rPr>
            <w:rStyle w:val="a6"/>
            <w:rFonts w:ascii="黑体" w:hAnsi="黑体" w:hint="eastAsia"/>
            <w:noProof/>
          </w:rPr>
          <w:t>二、</w:t>
        </w:r>
        <w:r w:rsidR="00BB6A08">
          <w:rPr>
            <w:rFonts w:asciiTheme="minorHAnsi" w:eastAsiaTheme="minorEastAsia" w:hAnsiTheme="minorHAnsi" w:cstheme="minorBidi"/>
            <w:noProof/>
            <w:sz w:val="21"/>
            <w:szCs w:val="22"/>
          </w:rPr>
          <w:tab/>
        </w:r>
        <w:r w:rsidR="00BB6A08" w:rsidRPr="00575BF9">
          <w:rPr>
            <w:rStyle w:val="a6"/>
            <w:rFonts w:ascii="黑体" w:hAnsi="黑体" w:hint="eastAsia"/>
            <w:noProof/>
          </w:rPr>
          <w:t>本科教育基本情况</w:t>
        </w:r>
        <w:r w:rsidR="00BB6A08">
          <w:rPr>
            <w:noProof/>
            <w:webHidden/>
          </w:rPr>
          <w:tab/>
        </w:r>
        <w:r w:rsidR="00BB6A08">
          <w:rPr>
            <w:noProof/>
            <w:webHidden/>
          </w:rPr>
          <w:fldChar w:fldCharType="begin"/>
        </w:r>
        <w:r w:rsidR="00BB6A08">
          <w:rPr>
            <w:noProof/>
            <w:webHidden/>
          </w:rPr>
          <w:instrText xml:space="preserve"> PAGEREF _Toc467510129 \h </w:instrText>
        </w:r>
        <w:r w:rsidR="00BB6A08">
          <w:rPr>
            <w:noProof/>
            <w:webHidden/>
          </w:rPr>
        </w:r>
        <w:r w:rsidR="00BB6A08">
          <w:rPr>
            <w:noProof/>
            <w:webHidden/>
          </w:rPr>
          <w:fldChar w:fldCharType="separate"/>
        </w:r>
        <w:r w:rsidR="00D56551">
          <w:rPr>
            <w:noProof/>
            <w:webHidden/>
          </w:rPr>
          <w:t>- 2 -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30" w:history="1">
        <w:r w:rsidR="00BB6A08" w:rsidRPr="00575BF9">
          <w:rPr>
            <w:rStyle w:val="a6"/>
            <w:rFonts w:ascii="楷体" w:hAnsi="楷体" w:hint="eastAsia"/>
            <w:noProof/>
          </w:rPr>
          <w:t>（一）</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本科人才培养目标及服务面向</w:t>
        </w:r>
        <w:r w:rsidR="00BB6A08">
          <w:rPr>
            <w:noProof/>
            <w:webHidden/>
          </w:rPr>
          <w:tab/>
        </w:r>
        <w:r w:rsidR="00BB6A08">
          <w:rPr>
            <w:noProof/>
            <w:webHidden/>
          </w:rPr>
          <w:fldChar w:fldCharType="begin"/>
        </w:r>
        <w:r w:rsidR="00BB6A08">
          <w:rPr>
            <w:noProof/>
            <w:webHidden/>
          </w:rPr>
          <w:instrText xml:space="preserve"> PAGEREF _Toc467510130 \h </w:instrText>
        </w:r>
        <w:r w:rsidR="00BB6A08">
          <w:rPr>
            <w:noProof/>
            <w:webHidden/>
          </w:rPr>
        </w:r>
        <w:r w:rsidR="00BB6A08">
          <w:rPr>
            <w:noProof/>
            <w:webHidden/>
          </w:rPr>
          <w:fldChar w:fldCharType="separate"/>
        </w:r>
        <w:r w:rsidR="00D56551">
          <w:rPr>
            <w:noProof/>
            <w:webHidden/>
          </w:rPr>
          <w:t>- 2 -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31" w:history="1">
        <w:r w:rsidR="00BB6A08" w:rsidRPr="00575BF9">
          <w:rPr>
            <w:rStyle w:val="a6"/>
            <w:rFonts w:ascii="楷体" w:hAnsi="楷体" w:hint="eastAsia"/>
            <w:noProof/>
          </w:rPr>
          <w:t>（二）</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本科专业设置情况</w:t>
        </w:r>
        <w:r w:rsidR="00BB6A08">
          <w:rPr>
            <w:noProof/>
            <w:webHidden/>
          </w:rPr>
          <w:tab/>
        </w:r>
        <w:r w:rsidR="00BB6A08">
          <w:rPr>
            <w:noProof/>
            <w:webHidden/>
          </w:rPr>
          <w:fldChar w:fldCharType="begin"/>
        </w:r>
        <w:r w:rsidR="00BB6A08">
          <w:rPr>
            <w:noProof/>
            <w:webHidden/>
          </w:rPr>
          <w:instrText xml:space="preserve"> PAGEREF _Toc467510131 \h </w:instrText>
        </w:r>
        <w:r w:rsidR="00BB6A08">
          <w:rPr>
            <w:noProof/>
            <w:webHidden/>
          </w:rPr>
        </w:r>
        <w:r w:rsidR="00BB6A08">
          <w:rPr>
            <w:noProof/>
            <w:webHidden/>
          </w:rPr>
          <w:fldChar w:fldCharType="separate"/>
        </w:r>
        <w:r w:rsidR="00D56551">
          <w:rPr>
            <w:noProof/>
            <w:webHidden/>
          </w:rPr>
          <w:t>- 3 -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32" w:history="1">
        <w:r w:rsidR="00BB6A08" w:rsidRPr="00575BF9">
          <w:rPr>
            <w:rStyle w:val="a6"/>
            <w:noProof/>
          </w:rPr>
          <w:t xml:space="preserve">1. </w:t>
        </w:r>
        <w:r w:rsidR="00BB6A08" w:rsidRPr="00575BF9">
          <w:rPr>
            <w:rStyle w:val="a6"/>
            <w:rFonts w:hint="eastAsia"/>
            <w:noProof/>
          </w:rPr>
          <w:t>专业结构布局更趋合理</w:t>
        </w:r>
        <w:r w:rsidR="00BB6A08">
          <w:rPr>
            <w:noProof/>
            <w:webHidden/>
          </w:rPr>
          <w:tab/>
        </w:r>
        <w:r w:rsidR="00BB6A08">
          <w:rPr>
            <w:noProof/>
            <w:webHidden/>
          </w:rPr>
          <w:fldChar w:fldCharType="begin"/>
        </w:r>
        <w:r w:rsidR="00BB6A08">
          <w:rPr>
            <w:noProof/>
            <w:webHidden/>
          </w:rPr>
          <w:instrText xml:space="preserve"> PAGEREF _Toc467510132 \h </w:instrText>
        </w:r>
        <w:r w:rsidR="00BB6A08">
          <w:rPr>
            <w:noProof/>
            <w:webHidden/>
          </w:rPr>
        </w:r>
        <w:r w:rsidR="00BB6A08">
          <w:rPr>
            <w:noProof/>
            <w:webHidden/>
          </w:rPr>
          <w:fldChar w:fldCharType="separate"/>
        </w:r>
        <w:r w:rsidR="00D56551">
          <w:rPr>
            <w:noProof/>
            <w:webHidden/>
          </w:rPr>
          <w:t>- 3 -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33" w:history="1">
        <w:r w:rsidR="00BB6A08" w:rsidRPr="00575BF9">
          <w:rPr>
            <w:rStyle w:val="a6"/>
            <w:noProof/>
          </w:rPr>
          <w:t xml:space="preserve">2. </w:t>
        </w:r>
        <w:r w:rsidR="00BB6A08" w:rsidRPr="00575BF9">
          <w:rPr>
            <w:rStyle w:val="a6"/>
            <w:rFonts w:hint="eastAsia"/>
            <w:noProof/>
          </w:rPr>
          <w:t>专业群有效对接产业发展需求</w:t>
        </w:r>
        <w:r w:rsidR="00BB6A08">
          <w:rPr>
            <w:noProof/>
            <w:webHidden/>
          </w:rPr>
          <w:tab/>
        </w:r>
        <w:r w:rsidR="00BB6A08">
          <w:rPr>
            <w:noProof/>
            <w:webHidden/>
          </w:rPr>
          <w:fldChar w:fldCharType="begin"/>
        </w:r>
        <w:r w:rsidR="00BB6A08">
          <w:rPr>
            <w:noProof/>
            <w:webHidden/>
          </w:rPr>
          <w:instrText xml:space="preserve"> PAGEREF _Toc467510133 \h </w:instrText>
        </w:r>
        <w:r w:rsidR="00BB6A08">
          <w:rPr>
            <w:noProof/>
            <w:webHidden/>
          </w:rPr>
        </w:r>
        <w:r w:rsidR="00BB6A08">
          <w:rPr>
            <w:noProof/>
            <w:webHidden/>
          </w:rPr>
          <w:fldChar w:fldCharType="separate"/>
        </w:r>
        <w:r w:rsidR="00D56551">
          <w:rPr>
            <w:noProof/>
            <w:webHidden/>
          </w:rPr>
          <w:t>- 5 -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34" w:history="1">
        <w:r w:rsidR="00BB6A08" w:rsidRPr="00575BF9">
          <w:rPr>
            <w:rStyle w:val="a6"/>
            <w:noProof/>
          </w:rPr>
          <w:t>3.</w:t>
        </w:r>
        <w:r w:rsidR="00BB6A08" w:rsidRPr="00575BF9">
          <w:rPr>
            <w:rStyle w:val="a6"/>
            <w:rFonts w:hint="eastAsia"/>
            <w:noProof/>
          </w:rPr>
          <w:t>专业建设成绩显著</w:t>
        </w:r>
        <w:r w:rsidR="00BB6A08">
          <w:rPr>
            <w:noProof/>
            <w:webHidden/>
          </w:rPr>
          <w:tab/>
        </w:r>
        <w:r w:rsidR="00BB6A08">
          <w:rPr>
            <w:noProof/>
            <w:webHidden/>
          </w:rPr>
          <w:fldChar w:fldCharType="begin"/>
        </w:r>
        <w:r w:rsidR="00BB6A08">
          <w:rPr>
            <w:noProof/>
            <w:webHidden/>
          </w:rPr>
          <w:instrText xml:space="preserve"> PAGEREF _Toc467510134 \h </w:instrText>
        </w:r>
        <w:r w:rsidR="00BB6A08">
          <w:rPr>
            <w:noProof/>
            <w:webHidden/>
          </w:rPr>
        </w:r>
        <w:r w:rsidR="00BB6A08">
          <w:rPr>
            <w:noProof/>
            <w:webHidden/>
          </w:rPr>
          <w:fldChar w:fldCharType="separate"/>
        </w:r>
        <w:r w:rsidR="00D56551">
          <w:rPr>
            <w:noProof/>
            <w:webHidden/>
          </w:rPr>
          <w:t>- 7 -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35" w:history="1">
        <w:r w:rsidR="00BB6A08" w:rsidRPr="00575BF9">
          <w:rPr>
            <w:rStyle w:val="a6"/>
            <w:noProof/>
          </w:rPr>
          <w:t>4.</w:t>
        </w:r>
        <w:r w:rsidR="00BB6A08" w:rsidRPr="00575BF9">
          <w:rPr>
            <w:rStyle w:val="a6"/>
            <w:rFonts w:hint="eastAsia"/>
            <w:noProof/>
          </w:rPr>
          <w:t>在校学生及本科生源质量情况</w:t>
        </w:r>
        <w:r w:rsidR="00BB6A08">
          <w:rPr>
            <w:noProof/>
            <w:webHidden/>
          </w:rPr>
          <w:tab/>
        </w:r>
        <w:r w:rsidR="00BB6A08">
          <w:rPr>
            <w:noProof/>
            <w:webHidden/>
          </w:rPr>
          <w:fldChar w:fldCharType="begin"/>
        </w:r>
        <w:r w:rsidR="00BB6A08">
          <w:rPr>
            <w:noProof/>
            <w:webHidden/>
          </w:rPr>
          <w:instrText xml:space="preserve"> PAGEREF _Toc467510135 \h </w:instrText>
        </w:r>
        <w:r w:rsidR="00BB6A08">
          <w:rPr>
            <w:noProof/>
            <w:webHidden/>
          </w:rPr>
        </w:r>
        <w:r w:rsidR="00BB6A08">
          <w:rPr>
            <w:noProof/>
            <w:webHidden/>
          </w:rPr>
          <w:fldChar w:fldCharType="separate"/>
        </w:r>
        <w:r w:rsidR="00D56551">
          <w:rPr>
            <w:noProof/>
            <w:webHidden/>
          </w:rPr>
          <w:t>- 7 -</w:t>
        </w:r>
        <w:r w:rsidR="00BB6A08">
          <w:rPr>
            <w:noProof/>
            <w:webHidden/>
          </w:rPr>
          <w:fldChar w:fldCharType="end"/>
        </w:r>
      </w:hyperlink>
    </w:p>
    <w:p w:rsidR="00BB6A08" w:rsidRDefault="007B5F14">
      <w:pPr>
        <w:pStyle w:val="10"/>
        <w:rPr>
          <w:rFonts w:asciiTheme="minorHAnsi" w:eastAsiaTheme="minorEastAsia" w:hAnsiTheme="minorHAnsi" w:cstheme="minorBidi"/>
          <w:noProof/>
          <w:sz w:val="21"/>
          <w:szCs w:val="22"/>
        </w:rPr>
      </w:pPr>
      <w:hyperlink w:anchor="_Toc467510136" w:history="1">
        <w:r w:rsidR="00BB6A08" w:rsidRPr="00575BF9">
          <w:rPr>
            <w:rStyle w:val="a6"/>
            <w:rFonts w:ascii="黑体" w:hAnsi="黑体" w:hint="eastAsia"/>
            <w:noProof/>
          </w:rPr>
          <w:t>三、</w:t>
        </w:r>
        <w:r w:rsidR="00BB6A08">
          <w:rPr>
            <w:rFonts w:asciiTheme="minorHAnsi" w:eastAsiaTheme="minorEastAsia" w:hAnsiTheme="minorHAnsi" w:cstheme="minorBidi"/>
            <w:noProof/>
            <w:sz w:val="21"/>
            <w:szCs w:val="22"/>
          </w:rPr>
          <w:tab/>
        </w:r>
        <w:r w:rsidR="00BB6A08" w:rsidRPr="00575BF9">
          <w:rPr>
            <w:rStyle w:val="a6"/>
            <w:rFonts w:ascii="黑体" w:hAnsi="黑体" w:hint="eastAsia"/>
            <w:noProof/>
          </w:rPr>
          <w:t>师资与教学条件</w:t>
        </w:r>
        <w:r w:rsidR="00BB6A08">
          <w:rPr>
            <w:noProof/>
            <w:webHidden/>
          </w:rPr>
          <w:tab/>
        </w:r>
        <w:r w:rsidR="00BB6A08">
          <w:rPr>
            <w:noProof/>
            <w:webHidden/>
          </w:rPr>
          <w:fldChar w:fldCharType="begin"/>
        </w:r>
        <w:r w:rsidR="00BB6A08">
          <w:rPr>
            <w:noProof/>
            <w:webHidden/>
          </w:rPr>
          <w:instrText xml:space="preserve"> PAGEREF _Toc467510136 \h </w:instrText>
        </w:r>
        <w:r w:rsidR="00BB6A08">
          <w:rPr>
            <w:noProof/>
            <w:webHidden/>
          </w:rPr>
        </w:r>
        <w:r w:rsidR="00BB6A08">
          <w:rPr>
            <w:noProof/>
            <w:webHidden/>
          </w:rPr>
          <w:fldChar w:fldCharType="separate"/>
        </w:r>
        <w:r w:rsidR="00D56551">
          <w:rPr>
            <w:noProof/>
            <w:webHidden/>
          </w:rPr>
          <w:t>- 8 -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37" w:history="1">
        <w:r w:rsidR="00BB6A08" w:rsidRPr="00575BF9">
          <w:rPr>
            <w:rStyle w:val="a6"/>
            <w:rFonts w:ascii="楷体" w:hAnsi="楷体" w:hint="eastAsia"/>
            <w:noProof/>
          </w:rPr>
          <w:t>（一）</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师资队伍数量及结构情况</w:t>
        </w:r>
        <w:r w:rsidR="00BB6A08">
          <w:rPr>
            <w:noProof/>
            <w:webHidden/>
          </w:rPr>
          <w:tab/>
        </w:r>
        <w:r w:rsidR="00BB6A08">
          <w:rPr>
            <w:noProof/>
            <w:webHidden/>
          </w:rPr>
          <w:fldChar w:fldCharType="begin"/>
        </w:r>
        <w:r w:rsidR="00BB6A08">
          <w:rPr>
            <w:noProof/>
            <w:webHidden/>
          </w:rPr>
          <w:instrText xml:space="preserve"> PAGEREF _Toc467510137 \h </w:instrText>
        </w:r>
        <w:r w:rsidR="00BB6A08">
          <w:rPr>
            <w:noProof/>
            <w:webHidden/>
          </w:rPr>
        </w:r>
        <w:r w:rsidR="00BB6A08">
          <w:rPr>
            <w:noProof/>
            <w:webHidden/>
          </w:rPr>
          <w:fldChar w:fldCharType="separate"/>
        </w:r>
        <w:r w:rsidR="00D56551">
          <w:rPr>
            <w:noProof/>
            <w:webHidden/>
          </w:rPr>
          <w:t>- 8 -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38" w:history="1">
        <w:r w:rsidR="00BB6A08" w:rsidRPr="00575BF9">
          <w:rPr>
            <w:rStyle w:val="a6"/>
            <w:rFonts w:ascii="楷体" w:hAnsi="楷体" w:hint="eastAsia"/>
            <w:noProof/>
          </w:rPr>
          <w:t>（二）</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主讲教师情况</w:t>
        </w:r>
        <w:r w:rsidR="00BB6A08">
          <w:rPr>
            <w:noProof/>
            <w:webHidden/>
          </w:rPr>
          <w:tab/>
        </w:r>
        <w:r w:rsidR="00BB6A08">
          <w:rPr>
            <w:noProof/>
            <w:webHidden/>
          </w:rPr>
          <w:fldChar w:fldCharType="begin"/>
        </w:r>
        <w:r w:rsidR="00BB6A08">
          <w:rPr>
            <w:noProof/>
            <w:webHidden/>
          </w:rPr>
          <w:instrText xml:space="preserve"> PAGEREF _Toc467510138 \h </w:instrText>
        </w:r>
        <w:r w:rsidR="00BB6A08">
          <w:rPr>
            <w:noProof/>
            <w:webHidden/>
          </w:rPr>
        </w:r>
        <w:r w:rsidR="00BB6A08">
          <w:rPr>
            <w:noProof/>
            <w:webHidden/>
          </w:rPr>
          <w:fldChar w:fldCharType="separate"/>
        </w:r>
        <w:r w:rsidR="00D56551">
          <w:rPr>
            <w:noProof/>
            <w:webHidden/>
          </w:rPr>
          <w:t>- 8 -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39" w:history="1">
        <w:r w:rsidR="00BB6A08" w:rsidRPr="00575BF9">
          <w:rPr>
            <w:rStyle w:val="a6"/>
            <w:rFonts w:ascii="楷体" w:hAnsi="楷体" w:hint="eastAsia"/>
            <w:noProof/>
          </w:rPr>
          <w:t>（三）</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教学经费情况</w:t>
        </w:r>
        <w:r w:rsidR="00BB6A08">
          <w:rPr>
            <w:noProof/>
            <w:webHidden/>
          </w:rPr>
          <w:tab/>
        </w:r>
        <w:r w:rsidR="00BB6A08">
          <w:rPr>
            <w:noProof/>
            <w:webHidden/>
          </w:rPr>
          <w:fldChar w:fldCharType="begin"/>
        </w:r>
        <w:r w:rsidR="00BB6A08">
          <w:rPr>
            <w:noProof/>
            <w:webHidden/>
          </w:rPr>
          <w:instrText xml:space="preserve"> PAGEREF _Toc467510139 \h </w:instrText>
        </w:r>
        <w:r w:rsidR="00BB6A08">
          <w:rPr>
            <w:noProof/>
            <w:webHidden/>
          </w:rPr>
        </w:r>
        <w:r w:rsidR="00BB6A08">
          <w:rPr>
            <w:noProof/>
            <w:webHidden/>
          </w:rPr>
          <w:fldChar w:fldCharType="separate"/>
        </w:r>
        <w:r w:rsidR="00D56551">
          <w:rPr>
            <w:noProof/>
            <w:webHidden/>
          </w:rPr>
          <w:t>- 8 -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40" w:history="1">
        <w:r w:rsidR="00BB6A08" w:rsidRPr="00575BF9">
          <w:rPr>
            <w:rStyle w:val="a6"/>
            <w:rFonts w:ascii="楷体" w:hAnsi="楷体" w:hint="eastAsia"/>
            <w:noProof/>
          </w:rPr>
          <w:t>（四）</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教学行政用房情况</w:t>
        </w:r>
        <w:r w:rsidR="00BB6A08">
          <w:rPr>
            <w:noProof/>
            <w:webHidden/>
          </w:rPr>
          <w:tab/>
        </w:r>
        <w:r w:rsidR="00BB6A08">
          <w:rPr>
            <w:noProof/>
            <w:webHidden/>
          </w:rPr>
          <w:fldChar w:fldCharType="begin"/>
        </w:r>
        <w:r w:rsidR="00BB6A08">
          <w:rPr>
            <w:noProof/>
            <w:webHidden/>
          </w:rPr>
          <w:instrText xml:space="preserve"> PAGEREF _Toc467510140 \h </w:instrText>
        </w:r>
        <w:r w:rsidR="00BB6A08">
          <w:rPr>
            <w:noProof/>
            <w:webHidden/>
          </w:rPr>
        </w:r>
        <w:r w:rsidR="00BB6A08">
          <w:rPr>
            <w:noProof/>
            <w:webHidden/>
          </w:rPr>
          <w:fldChar w:fldCharType="separate"/>
        </w:r>
        <w:r w:rsidR="00D56551">
          <w:rPr>
            <w:noProof/>
            <w:webHidden/>
          </w:rPr>
          <w:t>- 9 -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41" w:history="1">
        <w:r w:rsidR="00BB6A08" w:rsidRPr="00575BF9">
          <w:rPr>
            <w:rStyle w:val="a6"/>
            <w:rFonts w:ascii="楷体" w:hAnsi="楷体" w:hint="eastAsia"/>
            <w:noProof/>
          </w:rPr>
          <w:t>（五）</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图书资源</w:t>
        </w:r>
        <w:r w:rsidR="00BB6A08">
          <w:rPr>
            <w:noProof/>
            <w:webHidden/>
          </w:rPr>
          <w:tab/>
        </w:r>
        <w:r w:rsidR="00BB6A08">
          <w:rPr>
            <w:noProof/>
            <w:webHidden/>
          </w:rPr>
          <w:fldChar w:fldCharType="begin"/>
        </w:r>
        <w:r w:rsidR="00BB6A08">
          <w:rPr>
            <w:noProof/>
            <w:webHidden/>
          </w:rPr>
          <w:instrText xml:space="preserve"> PAGEREF _Toc467510141 \h </w:instrText>
        </w:r>
        <w:r w:rsidR="00BB6A08">
          <w:rPr>
            <w:noProof/>
            <w:webHidden/>
          </w:rPr>
        </w:r>
        <w:r w:rsidR="00BB6A08">
          <w:rPr>
            <w:noProof/>
            <w:webHidden/>
          </w:rPr>
          <w:fldChar w:fldCharType="separate"/>
        </w:r>
        <w:r w:rsidR="00D56551">
          <w:rPr>
            <w:noProof/>
            <w:webHidden/>
          </w:rPr>
          <w:t>- 9 -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42" w:history="1">
        <w:r w:rsidR="00BB6A08" w:rsidRPr="00575BF9">
          <w:rPr>
            <w:rStyle w:val="a6"/>
            <w:rFonts w:ascii="楷体" w:hAnsi="楷体" w:hint="eastAsia"/>
            <w:noProof/>
          </w:rPr>
          <w:t>（六）</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教学仪器设备资源情况</w:t>
        </w:r>
        <w:r w:rsidR="00BB6A08">
          <w:rPr>
            <w:noProof/>
            <w:webHidden/>
          </w:rPr>
          <w:tab/>
        </w:r>
        <w:r w:rsidR="00BB6A08">
          <w:rPr>
            <w:noProof/>
            <w:webHidden/>
          </w:rPr>
          <w:fldChar w:fldCharType="begin"/>
        </w:r>
        <w:r w:rsidR="00BB6A08">
          <w:rPr>
            <w:noProof/>
            <w:webHidden/>
          </w:rPr>
          <w:instrText xml:space="preserve"> PAGEREF _Toc467510142 \h </w:instrText>
        </w:r>
        <w:r w:rsidR="00BB6A08">
          <w:rPr>
            <w:noProof/>
            <w:webHidden/>
          </w:rPr>
        </w:r>
        <w:r w:rsidR="00BB6A08">
          <w:rPr>
            <w:noProof/>
            <w:webHidden/>
          </w:rPr>
          <w:fldChar w:fldCharType="separate"/>
        </w:r>
        <w:r w:rsidR="00D56551">
          <w:rPr>
            <w:noProof/>
            <w:webHidden/>
          </w:rPr>
          <w:t>- 9 -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43" w:history="1">
        <w:r w:rsidR="00BB6A08" w:rsidRPr="00575BF9">
          <w:rPr>
            <w:rStyle w:val="a6"/>
            <w:rFonts w:ascii="楷体" w:hAnsi="楷体" w:hint="eastAsia"/>
            <w:noProof/>
          </w:rPr>
          <w:t>（七）</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信息资源情况</w:t>
        </w:r>
        <w:r w:rsidR="00BB6A08">
          <w:rPr>
            <w:noProof/>
            <w:webHidden/>
          </w:rPr>
          <w:tab/>
        </w:r>
        <w:r w:rsidR="00BB6A08">
          <w:rPr>
            <w:noProof/>
            <w:webHidden/>
          </w:rPr>
          <w:fldChar w:fldCharType="begin"/>
        </w:r>
        <w:r w:rsidR="00BB6A08">
          <w:rPr>
            <w:noProof/>
            <w:webHidden/>
          </w:rPr>
          <w:instrText xml:space="preserve"> PAGEREF _Toc467510143 \h </w:instrText>
        </w:r>
        <w:r w:rsidR="00BB6A08">
          <w:rPr>
            <w:noProof/>
            <w:webHidden/>
          </w:rPr>
        </w:r>
        <w:r w:rsidR="00BB6A08">
          <w:rPr>
            <w:noProof/>
            <w:webHidden/>
          </w:rPr>
          <w:fldChar w:fldCharType="separate"/>
        </w:r>
        <w:r w:rsidR="00D56551">
          <w:rPr>
            <w:noProof/>
            <w:webHidden/>
          </w:rPr>
          <w:t>- 10 -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44" w:history="1">
        <w:r w:rsidR="00BB6A08" w:rsidRPr="00575BF9">
          <w:rPr>
            <w:rStyle w:val="a6"/>
            <w:rFonts w:ascii="楷体" w:hAnsi="楷体" w:hint="eastAsia"/>
            <w:noProof/>
          </w:rPr>
          <w:t>（八）</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文体设施</w:t>
        </w:r>
        <w:r w:rsidR="00BB6A08">
          <w:rPr>
            <w:noProof/>
            <w:webHidden/>
          </w:rPr>
          <w:tab/>
        </w:r>
        <w:r w:rsidR="00BB6A08">
          <w:rPr>
            <w:noProof/>
            <w:webHidden/>
          </w:rPr>
          <w:fldChar w:fldCharType="begin"/>
        </w:r>
        <w:r w:rsidR="00BB6A08">
          <w:rPr>
            <w:noProof/>
            <w:webHidden/>
          </w:rPr>
          <w:instrText xml:space="preserve"> PAGEREF _Toc467510144 \h </w:instrText>
        </w:r>
        <w:r w:rsidR="00BB6A08">
          <w:rPr>
            <w:noProof/>
            <w:webHidden/>
          </w:rPr>
        </w:r>
        <w:r w:rsidR="00BB6A08">
          <w:rPr>
            <w:noProof/>
            <w:webHidden/>
          </w:rPr>
          <w:fldChar w:fldCharType="separate"/>
        </w:r>
        <w:r w:rsidR="00D56551">
          <w:rPr>
            <w:noProof/>
            <w:webHidden/>
          </w:rPr>
          <w:t>- 10 -</w:t>
        </w:r>
        <w:r w:rsidR="00BB6A08">
          <w:rPr>
            <w:noProof/>
            <w:webHidden/>
          </w:rPr>
          <w:fldChar w:fldCharType="end"/>
        </w:r>
      </w:hyperlink>
    </w:p>
    <w:p w:rsidR="00BB6A08" w:rsidRDefault="007B5F14">
      <w:pPr>
        <w:pStyle w:val="10"/>
        <w:rPr>
          <w:rFonts w:asciiTheme="minorHAnsi" w:eastAsiaTheme="minorEastAsia" w:hAnsiTheme="minorHAnsi" w:cstheme="minorBidi"/>
          <w:noProof/>
          <w:sz w:val="21"/>
          <w:szCs w:val="22"/>
        </w:rPr>
      </w:pPr>
      <w:hyperlink w:anchor="_Toc467510145" w:history="1">
        <w:r w:rsidR="00BB6A08" w:rsidRPr="00575BF9">
          <w:rPr>
            <w:rStyle w:val="a6"/>
            <w:rFonts w:ascii="黑体" w:hAnsi="黑体" w:hint="eastAsia"/>
            <w:noProof/>
          </w:rPr>
          <w:t>四、</w:t>
        </w:r>
        <w:r w:rsidR="00BB6A08">
          <w:rPr>
            <w:rFonts w:asciiTheme="minorHAnsi" w:eastAsiaTheme="minorEastAsia" w:hAnsiTheme="minorHAnsi" w:cstheme="minorBidi"/>
            <w:noProof/>
            <w:sz w:val="21"/>
            <w:szCs w:val="22"/>
          </w:rPr>
          <w:tab/>
        </w:r>
        <w:r w:rsidR="00BB6A08" w:rsidRPr="00575BF9">
          <w:rPr>
            <w:rStyle w:val="a6"/>
            <w:rFonts w:ascii="黑体" w:hAnsi="黑体" w:hint="eastAsia"/>
            <w:noProof/>
          </w:rPr>
          <w:t>教学建设与改革</w:t>
        </w:r>
        <w:r w:rsidR="00BB6A08">
          <w:rPr>
            <w:noProof/>
            <w:webHidden/>
          </w:rPr>
          <w:tab/>
        </w:r>
        <w:r w:rsidR="00BB6A08">
          <w:rPr>
            <w:noProof/>
            <w:webHidden/>
          </w:rPr>
          <w:fldChar w:fldCharType="begin"/>
        </w:r>
        <w:r w:rsidR="00BB6A08">
          <w:rPr>
            <w:noProof/>
            <w:webHidden/>
          </w:rPr>
          <w:instrText xml:space="preserve"> PAGEREF _Toc467510145 \h </w:instrText>
        </w:r>
        <w:r w:rsidR="00BB6A08">
          <w:rPr>
            <w:noProof/>
            <w:webHidden/>
          </w:rPr>
        </w:r>
        <w:r w:rsidR="00BB6A08">
          <w:rPr>
            <w:noProof/>
            <w:webHidden/>
          </w:rPr>
          <w:fldChar w:fldCharType="separate"/>
        </w:r>
        <w:r w:rsidR="00D56551">
          <w:rPr>
            <w:noProof/>
            <w:webHidden/>
          </w:rPr>
          <w:t>- 11 -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46" w:history="1">
        <w:r w:rsidR="00BB6A08" w:rsidRPr="00575BF9">
          <w:rPr>
            <w:rStyle w:val="a6"/>
            <w:rFonts w:ascii="楷体" w:hAnsi="楷体" w:hint="eastAsia"/>
            <w:noProof/>
          </w:rPr>
          <w:t>（一）</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专业建设</w:t>
        </w:r>
        <w:r w:rsidR="00BB6A08">
          <w:rPr>
            <w:noProof/>
            <w:webHidden/>
          </w:rPr>
          <w:tab/>
        </w:r>
        <w:r w:rsidR="00BB6A08">
          <w:rPr>
            <w:noProof/>
            <w:webHidden/>
          </w:rPr>
          <w:fldChar w:fldCharType="begin"/>
        </w:r>
        <w:r w:rsidR="00BB6A08">
          <w:rPr>
            <w:noProof/>
            <w:webHidden/>
          </w:rPr>
          <w:instrText xml:space="preserve"> PAGEREF _Toc467510146 \h </w:instrText>
        </w:r>
        <w:r w:rsidR="00BB6A08">
          <w:rPr>
            <w:noProof/>
            <w:webHidden/>
          </w:rPr>
        </w:r>
        <w:r w:rsidR="00BB6A08">
          <w:rPr>
            <w:noProof/>
            <w:webHidden/>
          </w:rPr>
          <w:fldChar w:fldCharType="separate"/>
        </w:r>
        <w:r w:rsidR="00D56551">
          <w:rPr>
            <w:noProof/>
            <w:webHidden/>
          </w:rPr>
          <w:t>- 11 -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47" w:history="1">
        <w:r w:rsidR="00BB6A08" w:rsidRPr="00575BF9">
          <w:rPr>
            <w:rStyle w:val="a6"/>
            <w:noProof/>
          </w:rPr>
          <w:t>1.</w:t>
        </w:r>
        <w:r w:rsidR="00BB6A08" w:rsidRPr="00575BF9">
          <w:rPr>
            <w:rStyle w:val="a6"/>
            <w:rFonts w:hint="eastAsia"/>
            <w:noProof/>
          </w:rPr>
          <w:t>加强专业建设，优化专业结构与布局</w:t>
        </w:r>
        <w:r w:rsidR="00BB6A08">
          <w:rPr>
            <w:noProof/>
            <w:webHidden/>
          </w:rPr>
          <w:tab/>
        </w:r>
        <w:r w:rsidR="00BB6A08">
          <w:rPr>
            <w:noProof/>
            <w:webHidden/>
          </w:rPr>
          <w:fldChar w:fldCharType="begin"/>
        </w:r>
        <w:r w:rsidR="00BB6A08">
          <w:rPr>
            <w:noProof/>
            <w:webHidden/>
          </w:rPr>
          <w:instrText xml:space="preserve"> PAGEREF _Toc467510147 \h </w:instrText>
        </w:r>
        <w:r w:rsidR="00BB6A08">
          <w:rPr>
            <w:noProof/>
            <w:webHidden/>
          </w:rPr>
        </w:r>
        <w:r w:rsidR="00BB6A08">
          <w:rPr>
            <w:noProof/>
            <w:webHidden/>
          </w:rPr>
          <w:fldChar w:fldCharType="separate"/>
        </w:r>
        <w:r w:rsidR="00D56551">
          <w:rPr>
            <w:noProof/>
            <w:webHidden/>
          </w:rPr>
          <w:t>- 11 -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48" w:history="1">
        <w:r w:rsidR="00BB6A08" w:rsidRPr="00575BF9">
          <w:rPr>
            <w:rStyle w:val="a6"/>
            <w:rFonts w:hAnsi="Arial"/>
            <w:bCs/>
            <w:noProof/>
          </w:rPr>
          <w:t>2.</w:t>
        </w:r>
        <w:r w:rsidR="00BB6A08" w:rsidRPr="00575BF9">
          <w:rPr>
            <w:rStyle w:val="a6"/>
            <w:rFonts w:hint="eastAsia"/>
            <w:noProof/>
          </w:rPr>
          <w:t>坚持专业建设质量，突出社会适应性</w:t>
        </w:r>
        <w:r w:rsidR="00BB6A08">
          <w:rPr>
            <w:noProof/>
            <w:webHidden/>
          </w:rPr>
          <w:tab/>
        </w:r>
        <w:r w:rsidR="00BB6A08">
          <w:rPr>
            <w:noProof/>
            <w:webHidden/>
          </w:rPr>
          <w:fldChar w:fldCharType="begin"/>
        </w:r>
        <w:r w:rsidR="00BB6A08">
          <w:rPr>
            <w:noProof/>
            <w:webHidden/>
          </w:rPr>
          <w:instrText xml:space="preserve"> PAGEREF _Toc467510148 \h </w:instrText>
        </w:r>
        <w:r w:rsidR="00BB6A08">
          <w:rPr>
            <w:noProof/>
            <w:webHidden/>
          </w:rPr>
        </w:r>
        <w:r w:rsidR="00BB6A08">
          <w:rPr>
            <w:noProof/>
            <w:webHidden/>
          </w:rPr>
          <w:fldChar w:fldCharType="separate"/>
        </w:r>
        <w:r w:rsidR="00D56551">
          <w:rPr>
            <w:noProof/>
            <w:webHidden/>
          </w:rPr>
          <w:t>- 11 -</w:t>
        </w:r>
        <w:r w:rsidR="00BB6A08">
          <w:rPr>
            <w:noProof/>
            <w:webHidden/>
          </w:rPr>
          <w:fldChar w:fldCharType="end"/>
        </w:r>
      </w:hyperlink>
    </w:p>
    <w:p w:rsidR="00BB6A08" w:rsidRDefault="007B5F14">
      <w:pPr>
        <w:pStyle w:val="40"/>
        <w:tabs>
          <w:tab w:val="right" w:leader="dot" w:pos="9629"/>
        </w:tabs>
        <w:rPr>
          <w:rFonts w:asciiTheme="minorHAnsi" w:eastAsiaTheme="minorEastAsia" w:hAnsiTheme="minorHAnsi" w:cstheme="minorBidi"/>
          <w:noProof/>
          <w:sz w:val="21"/>
          <w:szCs w:val="22"/>
        </w:rPr>
      </w:pPr>
      <w:hyperlink w:anchor="_Toc467510149" w:history="1">
        <w:r w:rsidR="00BB6A08" w:rsidRPr="00575BF9">
          <w:rPr>
            <w:rStyle w:val="a6"/>
            <w:rFonts w:hint="eastAsia"/>
            <w:noProof/>
          </w:rPr>
          <w:t>（</w:t>
        </w:r>
        <w:r w:rsidR="00BB6A08" w:rsidRPr="00575BF9">
          <w:rPr>
            <w:rStyle w:val="a6"/>
            <w:noProof/>
          </w:rPr>
          <w:t>1</w:t>
        </w:r>
        <w:r w:rsidR="00BB6A08" w:rsidRPr="00575BF9">
          <w:rPr>
            <w:rStyle w:val="a6"/>
            <w:rFonts w:hint="eastAsia"/>
            <w:noProof/>
          </w:rPr>
          <w:t>）科学论证规范管理，确保专业适应力</w:t>
        </w:r>
        <w:r w:rsidR="00BB6A08">
          <w:rPr>
            <w:noProof/>
            <w:webHidden/>
          </w:rPr>
          <w:tab/>
        </w:r>
        <w:r w:rsidR="00BB6A08">
          <w:rPr>
            <w:noProof/>
            <w:webHidden/>
          </w:rPr>
          <w:fldChar w:fldCharType="begin"/>
        </w:r>
        <w:r w:rsidR="00BB6A08">
          <w:rPr>
            <w:noProof/>
            <w:webHidden/>
          </w:rPr>
          <w:instrText xml:space="preserve"> PAGEREF _Toc467510149 \h </w:instrText>
        </w:r>
        <w:r w:rsidR="00BB6A08">
          <w:rPr>
            <w:noProof/>
            <w:webHidden/>
          </w:rPr>
        </w:r>
        <w:r w:rsidR="00BB6A08">
          <w:rPr>
            <w:noProof/>
            <w:webHidden/>
          </w:rPr>
          <w:fldChar w:fldCharType="separate"/>
        </w:r>
        <w:r w:rsidR="00D56551">
          <w:rPr>
            <w:noProof/>
            <w:webHidden/>
          </w:rPr>
          <w:t>- 11 -</w:t>
        </w:r>
        <w:r w:rsidR="00BB6A08">
          <w:rPr>
            <w:noProof/>
            <w:webHidden/>
          </w:rPr>
          <w:fldChar w:fldCharType="end"/>
        </w:r>
      </w:hyperlink>
    </w:p>
    <w:p w:rsidR="00BB6A08" w:rsidRDefault="007B5F14">
      <w:pPr>
        <w:pStyle w:val="40"/>
        <w:tabs>
          <w:tab w:val="right" w:leader="dot" w:pos="9629"/>
        </w:tabs>
        <w:rPr>
          <w:rFonts w:asciiTheme="minorHAnsi" w:eastAsiaTheme="minorEastAsia" w:hAnsiTheme="minorHAnsi" w:cstheme="minorBidi"/>
          <w:noProof/>
          <w:sz w:val="21"/>
          <w:szCs w:val="22"/>
        </w:rPr>
      </w:pPr>
      <w:hyperlink w:anchor="_Toc467510150" w:history="1">
        <w:r w:rsidR="00BB6A08" w:rsidRPr="00575BF9">
          <w:rPr>
            <w:rStyle w:val="a6"/>
            <w:rFonts w:hint="eastAsia"/>
            <w:noProof/>
          </w:rPr>
          <w:t>（</w:t>
        </w:r>
        <w:r w:rsidR="00BB6A08" w:rsidRPr="00575BF9">
          <w:rPr>
            <w:rStyle w:val="a6"/>
            <w:noProof/>
          </w:rPr>
          <w:t>2</w:t>
        </w:r>
        <w:r w:rsidR="00BB6A08" w:rsidRPr="00575BF9">
          <w:rPr>
            <w:rStyle w:val="a6"/>
            <w:rFonts w:hint="eastAsia"/>
            <w:noProof/>
          </w:rPr>
          <w:t>）完善人才培养方案，加强专业内涵建设</w:t>
        </w:r>
        <w:r w:rsidR="00BB6A08">
          <w:rPr>
            <w:noProof/>
            <w:webHidden/>
          </w:rPr>
          <w:tab/>
        </w:r>
        <w:r w:rsidR="00BB6A08">
          <w:rPr>
            <w:noProof/>
            <w:webHidden/>
          </w:rPr>
          <w:fldChar w:fldCharType="begin"/>
        </w:r>
        <w:r w:rsidR="00BB6A08">
          <w:rPr>
            <w:noProof/>
            <w:webHidden/>
          </w:rPr>
          <w:instrText xml:space="preserve"> PAGEREF _Toc467510150 \h </w:instrText>
        </w:r>
        <w:r w:rsidR="00BB6A08">
          <w:rPr>
            <w:noProof/>
            <w:webHidden/>
          </w:rPr>
        </w:r>
        <w:r w:rsidR="00BB6A08">
          <w:rPr>
            <w:noProof/>
            <w:webHidden/>
          </w:rPr>
          <w:fldChar w:fldCharType="separate"/>
        </w:r>
        <w:r w:rsidR="00D56551">
          <w:rPr>
            <w:noProof/>
            <w:webHidden/>
          </w:rPr>
          <w:t>- 12 -</w:t>
        </w:r>
        <w:r w:rsidR="00BB6A08">
          <w:rPr>
            <w:noProof/>
            <w:webHidden/>
          </w:rPr>
          <w:fldChar w:fldCharType="end"/>
        </w:r>
      </w:hyperlink>
    </w:p>
    <w:p w:rsidR="00BB6A08" w:rsidRDefault="007B5F14">
      <w:pPr>
        <w:pStyle w:val="40"/>
        <w:tabs>
          <w:tab w:val="right" w:leader="dot" w:pos="9629"/>
        </w:tabs>
        <w:rPr>
          <w:rFonts w:asciiTheme="minorHAnsi" w:eastAsiaTheme="minorEastAsia" w:hAnsiTheme="minorHAnsi" w:cstheme="minorBidi"/>
          <w:noProof/>
          <w:sz w:val="21"/>
          <w:szCs w:val="22"/>
        </w:rPr>
      </w:pPr>
      <w:hyperlink w:anchor="_Toc467510151" w:history="1">
        <w:r w:rsidR="00BB6A08" w:rsidRPr="00575BF9">
          <w:rPr>
            <w:rStyle w:val="a6"/>
            <w:rFonts w:hint="eastAsia"/>
            <w:noProof/>
          </w:rPr>
          <w:t>（</w:t>
        </w:r>
        <w:r w:rsidR="00BB6A08" w:rsidRPr="00575BF9">
          <w:rPr>
            <w:rStyle w:val="a6"/>
            <w:noProof/>
          </w:rPr>
          <w:t>3</w:t>
        </w:r>
        <w:r w:rsidR="00BB6A08" w:rsidRPr="00575BF9">
          <w:rPr>
            <w:rStyle w:val="a6"/>
            <w:rFonts w:hint="eastAsia"/>
            <w:noProof/>
          </w:rPr>
          <w:t>）注重专业特色培育，提高专业核心竞争力</w:t>
        </w:r>
        <w:r w:rsidR="00BB6A08">
          <w:rPr>
            <w:noProof/>
            <w:webHidden/>
          </w:rPr>
          <w:tab/>
        </w:r>
        <w:r w:rsidR="00BB6A08">
          <w:rPr>
            <w:noProof/>
            <w:webHidden/>
          </w:rPr>
          <w:fldChar w:fldCharType="begin"/>
        </w:r>
        <w:r w:rsidR="00BB6A08">
          <w:rPr>
            <w:noProof/>
            <w:webHidden/>
          </w:rPr>
          <w:instrText xml:space="preserve"> PAGEREF _Toc467510151 \h </w:instrText>
        </w:r>
        <w:r w:rsidR="00BB6A08">
          <w:rPr>
            <w:noProof/>
            <w:webHidden/>
          </w:rPr>
        </w:r>
        <w:r w:rsidR="00BB6A08">
          <w:rPr>
            <w:noProof/>
            <w:webHidden/>
          </w:rPr>
          <w:fldChar w:fldCharType="separate"/>
        </w:r>
        <w:r w:rsidR="00D56551">
          <w:rPr>
            <w:noProof/>
            <w:webHidden/>
          </w:rPr>
          <w:t>- 12 -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52" w:history="1">
        <w:r w:rsidR="00BB6A08" w:rsidRPr="00575BF9">
          <w:rPr>
            <w:rStyle w:val="a6"/>
            <w:rFonts w:ascii="楷体" w:hAnsi="楷体" w:hint="eastAsia"/>
            <w:noProof/>
          </w:rPr>
          <w:t>（二）</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课程建设</w:t>
        </w:r>
        <w:r w:rsidR="00BB6A08">
          <w:rPr>
            <w:noProof/>
            <w:webHidden/>
          </w:rPr>
          <w:tab/>
        </w:r>
        <w:r w:rsidR="00BB6A08">
          <w:rPr>
            <w:noProof/>
            <w:webHidden/>
          </w:rPr>
          <w:fldChar w:fldCharType="begin"/>
        </w:r>
        <w:r w:rsidR="00BB6A08">
          <w:rPr>
            <w:noProof/>
            <w:webHidden/>
          </w:rPr>
          <w:instrText xml:space="preserve"> PAGEREF _Toc467510152 \h </w:instrText>
        </w:r>
        <w:r w:rsidR="00BB6A08">
          <w:rPr>
            <w:noProof/>
            <w:webHidden/>
          </w:rPr>
        </w:r>
        <w:r w:rsidR="00BB6A08">
          <w:rPr>
            <w:noProof/>
            <w:webHidden/>
          </w:rPr>
          <w:fldChar w:fldCharType="separate"/>
        </w:r>
        <w:r w:rsidR="00D56551">
          <w:rPr>
            <w:noProof/>
            <w:webHidden/>
          </w:rPr>
          <w:t>- 13 -</w:t>
        </w:r>
        <w:r w:rsidR="00BB6A08">
          <w:rPr>
            <w:noProof/>
            <w:webHidden/>
          </w:rPr>
          <w:fldChar w:fldCharType="end"/>
        </w:r>
      </w:hyperlink>
    </w:p>
    <w:p w:rsidR="00BB6A08" w:rsidRDefault="007B5F14">
      <w:pPr>
        <w:pStyle w:val="30"/>
        <w:tabs>
          <w:tab w:val="left" w:pos="1470"/>
          <w:tab w:val="right" w:leader="dot" w:pos="9629"/>
        </w:tabs>
        <w:rPr>
          <w:rFonts w:asciiTheme="minorHAnsi" w:eastAsiaTheme="minorEastAsia" w:hAnsiTheme="minorHAnsi" w:cstheme="minorBidi"/>
          <w:b w:val="0"/>
          <w:noProof/>
          <w:sz w:val="21"/>
          <w:szCs w:val="22"/>
        </w:rPr>
      </w:pPr>
      <w:hyperlink w:anchor="_Toc467510153" w:history="1">
        <w:r w:rsidR="00BB6A08" w:rsidRPr="00575BF9">
          <w:rPr>
            <w:rStyle w:val="a6"/>
            <w:noProof/>
          </w:rPr>
          <w:t>1.</w:t>
        </w:r>
        <w:r w:rsidR="00BB6A08">
          <w:rPr>
            <w:rFonts w:asciiTheme="minorHAnsi" w:eastAsiaTheme="minorEastAsia" w:hAnsiTheme="minorHAnsi" w:cstheme="minorBidi"/>
            <w:b w:val="0"/>
            <w:noProof/>
            <w:sz w:val="21"/>
            <w:szCs w:val="22"/>
          </w:rPr>
          <w:tab/>
        </w:r>
        <w:r w:rsidR="00BB6A08" w:rsidRPr="00575BF9">
          <w:rPr>
            <w:rStyle w:val="a6"/>
            <w:rFonts w:hint="eastAsia"/>
            <w:noProof/>
          </w:rPr>
          <w:t>科学规划，构建合理的课程体系</w:t>
        </w:r>
        <w:r w:rsidR="00BB6A08">
          <w:rPr>
            <w:noProof/>
            <w:webHidden/>
          </w:rPr>
          <w:tab/>
        </w:r>
        <w:r w:rsidR="00BB6A08">
          <w:rPr>
            <w:noProof/>
            <w:webHidden/>
          </w:rPr>
          <w:fldChar w:fldCharType="begin"/>
        </w:r>
        <w:r w:rsidR="00BB6A08">
          <w:rPr>
            <w:noProof/>
            <w:webHidden/>
          </w:rPr>
          <w:instrText xml:space="preserve"> PAGEREF _Toc467510153 \h </w:instrText>
        </w:r>
        <w:r w:rsidR="00BB6A08">
          <w:rPr>
            <w:noProof/>
            <w:webHidden/>
          </w:rPr>
        </w:r>
        <w:r w:rsidR="00BB6A08">
          <w:rPr>
            <w:noProof/>
            <w:webHidden/>
          </w:rPr>
          <w:fldChar w:fldCharType="separate"/>
        </w:r>
        <w:r w:rsidR="00D56551">
          <w:rPr>
            <w:noProof/>
            <w:webHidden/>
          </w:rPr>
          <w:t>- 13 -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54" w:history="1">
        <w:r w:rsidR="00BB6A08" w:rsidRPr="00575BF9">
          <w:rPr>
            <w:rStyle w:val="a6"/>
            <w:noProof/>
          </w:rPr>
          <w:t>2.</w:t>
        </w:r>
        <w:r w:rsidR="00BB6A08" w:rsidRPr="00575BF9">
          <w:rPr>
            <w:rStyle w:val="a6"/>
            <w:rFonts w:hint="eastAsia"/>
            <w:noProof/>
          </w:rPr>
          <w:t>加强建设管理，提高课程建设质量</w:t>
        </w:r>
        <w:r w:rsidR="00BB6A08">
          <w:rPr>
            <w:noProof/>
            <w:webHidden/>
          </w:rPr>
          <w:tab/>
        </w:r>
        <w:r w:rsidR="00BB6A08">
          <w:rPr>
            <w:noProof/>
            <w:webHidden/>
          </w:rPr>
          <w:fldChar w:fldCharType="begin"/>
        </w:r>
        <w:r w:rsidR="00BB6A08">
          <w:rPr>
            <w:noProof/>
            <w:webHidden/>
          </w:rPr>
          <w:instrText xml:space="preserve"> PAGEREF _Toc467510154 \h </w:instrText>
        </w:r>
        <w:r w:rsidR="00BB6A08">
          <w:rPr>
            <w:noProof/>
            <w:webHidden/>
          </w:rPr>
        </w:r>
        <w:r w:rsidR="00BB6A08">
          <w:rPr>
            <w:noProof/>
            <w:webHidden/>
          </w:rPr>
          <w:fldChar w:fldCharType="separate"/>
        </w:r>
        <w:r w:rsidR="00D56551">
          <w:rPr>
            <w:noProof/>
            <w:webHidden/>
          </w:rPr>
          <w:t>- 14 -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55" w:history="1">
        <w:r w:rsidR="00BB6A08" w:rsidRPr="00575BF9">
          <w:rPr>
            <w:rStyle w:val="a6"/>
            <w:noProof/>
          </w:rPr>
          <w:t>3.</w:t>
        </w:r>
        <w:r w:rsidR="00BB6A08" w:rsidRPr="00575BF9">
          <w:rPr>
            <w:rStyle w:val="a6"/>
            <w:rFonts w:hint="eastAsia"/>
            <w:noProof/>
          </w:rPr>
          <w:t>推进集中实践教学环节和管理模式创新</w:t>
        </w:r>
        <w:r w:rsidR="00BB6A08">
          <w:rPr>
            <w:noProof/>
            <w:webHidden/>
          </w:rPr>
          <w:tab/>
        </w:r>
        <w:r w:rsidR="00BB6A08">
          <w:rPr>
            <w:noProof/>
            <w:webHidden/>
          </w:rPr>
          <w:fldChar w:fldCharType="begin"/>
        </w:r>
        <w:r w:rsidR="00BB6A08">
          <w:rPr>
            <w:noProof/>
            <w:webHidden/>
          </w:rPr>
          <w:instrText xml:space="preserve"> PAGEREF _Toc467510155 \h </w:instrText>
        </w:r>
        <w:r w:rsidR="00BB6A08">
          <w:rPr>
            <w:noProof/>
            <w:webHidden/>
          </w:rPr>
        </w:r>
        <w:r w:rsidR="00BB6A08">
          <w:rPr>
            <w:noProof/>
            <w:webHidden/>
          </w:rPr>
          <w:fldChar w:fldCharType="separate"/>
        </w:r>
        <w:r w:rsidR="00D56551">
          <w:rPr>
            <w:noProof/>
            <w:webHidden/>
          </w:rPr>
          <w:t>- 14 -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56" w:history="1">
        <w:r w:rsidR="00BB6A08" w:rsidRPr="00575BF9">
          <w:rPr>
            <w:rStyle w:val="a6"/>
            <w:rFonts w:ascii="楷体" w:hAnsi="楷体" w:hint="eastAsia"/>
            <w:noProof/>
          </w:rPr>
          <w:t>（三）</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教材建设</w:t>
        </w:r>
        <w:r w:rsidR="00BB6A08">
          <w:rPr>
            <w:noProof/>
            <w:webHidden/>
          </w:rPr>
          <w:tab/>
        </w:r>
        <w:r w:rsidR="00BB6A08">
          <w:rPr>
            <w:noProof/>
            <w:webHidden/>
          </w:rPr>
          <w:fldChar w:fldCharType="begin"/>
        </w:r>
        <w:r w:rsidR="00BB6A08">
          <w:rPr>
            <w:noProof/>
            <w:webHidden/>
          </w:rPr>
          <w:instrText xml:space="preserve"> PAGEREF _Toc467510156 \h </w:instrText>
        </w:r>
        <w:r w:rsidR="00BB6A08">
          <w:rPr>
            <w:noProof/>
            <w:webHidden/>
          </w:rPr>
        </w:r>
        <w:r w:rsidR="00BB6A08">
          <w:rPr>
            <w:noProof/>
            <w:webHidden/>
          </w:rPr>
          <w:fldChar w:fldCharType="separate"/>
        </w:r>
        <w:r w:rsidR="00D56551">
          <w:rPr>
            <w:noProof/>
            <w:webHidden/>
          </w:rPr>
          <w:t>- 15 -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57" w:history="1">
        <w:r w:rsidR="00BB6A08" w:rsidRPr="00575BF9">
          <w:rPr>
            <w:rStyle w:val="a6"/>
            <w:noProof/>
          </w:rPr>
          <w:t>1.</w:t>
        </w:r>
        <w:r w:rsidR="00BB6A08" w:rsidRPr="00575BF9">
          <w:rPr>
            <w:rStyle w:val="a6"/>
            <w:rFonts w:hint="eastAsia"/>
            <w:noProof/>
          </w:rPr>
          <w:t>认真选用优质教材、重视教材建设</w:t>
        </w:r>
        <w:r w:rsidR="00BB6A08">
          <w:rPr>
            <w:noProof/>
            <w:webHidden/>
          </w:rPr>
          <w:tab/>
        </w:r>
        <w:r w:rsidR="00BB6A08">
          <w:rPr>
            <w:noProof/>
            <w:webHidden/>
          </w:rPr>
          <w:fldChar w:fldCharType="begin"/>
        </w:r>
        <w:r w:rsidR="00BB6A08">
          <w:rPr>
            <w:noProof/>
            <w:webHidden/>
          </w:rPr>
          <w:instrText xml:space="preserve"> PAGEREF _Toc467510157 \h </w:instrText>
        </w:r>
        <w:r w:rsidR="00BB6A08">
          <w:rPr>
            <w:noProof/>
            <w:webHidden/>
          </w:rPr>
        </w:r>
        <w:r w:rsidR="00BB6A08">
          <w:rPr>
            <w:noProof/>
            <w:webHidden/>
          </w:rPr>
          <w:fldChar w:fldCharType="separate"/>
        </w:r>
        <w:r w:rsidR="00D56551">
          <w:rPr>
            <w:noProof/>
            <w:webHidden/>
          </w:rPr>
          <w:t>- 15 -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58" w:history="1">
        <w:r w:rsidR="00BB6A08" w:rsidRPr="00575BF9">
          <w:rPr>
            <w:rStyle w:val="a6"/>
            <w:noProof/>
          </w:rPr>
          <w:t>2</w:t>
        </w:r>
        <w:r w:rsidR="00BB6A08" w:rsidRPr="00575BF9">
          <w:rPr>
            <w:rStyle w:val="a6"/>
            <w:rFonts w:hint="eastAsia"/>
            <w:noProof/>
          </w:rPr>
          <w:t>．抓重点教材建设，全面提高教材质量</w:t>
        </w:r>
        <w:r w:rsidR="00BB6A08">
          <w:rPr>
            <w:noProof/>
            <w:webHidden/>
          </w:rPr>
          <w:tab/>
        </w:r>
        <w:r w:rsidR="00BB6A08">
          <w:rPr>
            <w:noProof/>
            <w:webHidden/>
          </w:rPr>
          <w:fldChar w:fldCharType="begin"/>
        </w:r>
        <w:r w:rsidR="00BB6A08">
          <w:rPr>
            <w:noProof/>
            <w:webHidden/>
          </w:rPr>
          <w:instrText xml:space="preserve"> PAGEREF _Toc467510158 \h </w:instrText>
        </w:r>
        <w:r w:rsidR="00BB6A08">
          <w:rPr>
            <w:noProof/>
            <w:webHidden/>
          </w:rPr>
        </w:r>
        <w:r w:rsidR="00BB6A08">
          <w:rPr>
            <w:noProof/>
            <w:webHidden/>
          </w:rPr>
          <w:fldChar w:fldCharType="separate"/>
        </w:r>
        <w:r w:rsidR="00D56551">
          <w:rPr>
            <w:noProof/>
            <w:webHidden/>
          </w:rPr>
          <w:t>- 15 -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59" w:history="1">
        <w:r w:rsidR="00BB6A08" w:rsidRPr="00575BF9">
          <w:rPr>
            <w:rStyle w:val="a6"/>
            <w:noProof/>
          </w:rPr>
          <w:t>3</w:t>
        </w:r>
        <w:r w:rsidR="00BB6A08" w:rsidRPr="00575BF9">
          <w:rPr>
            <w:rStyle w:val="a6"/>
            <w:rFonts w:hint="eastAsia"/>
            <w:noProof/>
          </w:rPr>
          <w:t>．扩大教材品种，实现系列配套</w:t>
        </w:r>
        <w:r w:rsidR="00BB6A08">
          <w:rPr>
            <w:noProof/>
            <w:webHidden/>
          </w:rPr>
          <w:tab/>
        </w:r>
        <w:r w:rsidR="00BB6A08">
          <w:rPr>
            <w:noProof/>
            <w:webHidden/>
          </w:rPr>
          <w:fldChar w:fldCharType="begin"/>
        </w:r>
        <w:r w:rsidR="00BB6A08">
          <w:rPr>
            <w:noProof/>
            <w:webHidden/>
          </w:rPr>
          <w:instrText xml:space="preserve"> PAGEREF _Toc467510159 \h </w:instrText>
        </w:r>
        <w:r w:rsidR="00BB6A08">
          <w:rPr>
            <w:noProof/>
            <w:webHidden/>
          </w:rPr>
        </w:r>
        <w:r w:rsidR="00BB6A08">
          <w:rPr>
            <w:noProof/>
            <w:webHidden/>
          </w:rPr>
          <w:fldChar w:fldCharType="separate"/>
        </w:r>
        <w:r w:rsidR="00D56551">
          <w:rPr>
            <w:noProof/>
            <w:webHidden/>
          </w:rPr>
          <w:t>- 16 -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60" w:history="1">
        <w:r w:rsidR="00BB6A08" w:rsidRPr="00575BF9">
          <w:rPr>
            <w:rStyle w:val="a6"/>
            <w:rFonts w:ascii="楷体" w:hAnsi="楷体" w:hint="eastAsia"/>
            <w:noProof/>
          </w:rPr>
          <w:t>（四）</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教学改革</w:t>
        </w:r>
        <w:r w:rsidR="00BB6A08">
          <w:rPr>
            <w:noProof/>
            <w:webHidden/>
          </w:rPr>
          <w:tab/>
        </w:r>
        <w:r w:rsidR="00BB6A08">
          <w:rPr>
            <w:noProof/>
            <w:webHidden/>
          </w:rPr>
          <w:fldChar w:fldCharType="begin"/>
        </w:r>
        <w:r w:rsidR="00BB6A08">
          <w:rPr>
            <w:noProof/>
            <w:webHidden/>
          </w:rPr>
          <w:instrText xml:space="preserve"> PAGEREF _Toc467510160 \h </w:instrText>
        </w:r>
        <w:r w:rsidR="00BB6A08">
          <w:rPr>
            <w:noProof/>
            <w:webHidden/>
          </w:rPr>
        </w:r>
        <w:r w:rsidR="00BB6A08">
          <w:rPr>
            <w:noProof/>
            <w:webHidden/>
          </w:rPr>
          <w:fldChar w:fldCharType="separate"/>
        </w:r>
        <w:r w:rsidR="00D56551">
          <w:rPr>
            <w:noProof/>
            <w:webHidden/>
          </w:rPr>
          <w:t>- 16 -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61" w:history="1">
        <w:r w:rsidR="00BB6A08" w:rsidRPr="00575BF9">
          <w:rPr>
            <w:rStyle w:val="a6"/>
            <w:noProof/>
          </w:rPr>
          <w:t>1.</w:t>
        </w:r>
        <w:r w:rsidR="00BB6A08" w:rsidRPr="00575BF9">
          <w:rPr>
            <w:rStyle w:val="a6"/>
            <w:rFonts w:hint="eastAsia"/>
            <w:noProof/>
          </w:rPr>
          <w:t>创新人才培养模式，不断深化教学改革</w:t>
        </w:r>
        <w:r w:rsidR="00BB6A08">
          <w:rPr>
            <w:noProof/>
            <w:webHidden/>
          </w:rPr>
          <w:tab/>
        </w:r>
        <w:r w:rsidR="00BB6A08">
          <w:rPr>
            <w:noProof/>
            <w:webHidden/>
          </w:rPr>
          <w:fldChar w:fldCharType="begin"/>
        </w:r>
        <w:r w:rsidR="00BB6A08">
          <w:rPr>
            <w:noProof/>
            <w:webHidden/>
          </w:rPr>
          <w:instrText xml:space="preserve"> PAGEREF _Toc467510161 \h </w:instrText>
        </w:r>
        <w:r w:rsidR="00BB6A08">
          <w:rPr>
            <w:noProof/>
            <w:webHidden/>
          </w:rPr>
        </w:r>
        <w:r w:rsidR="00BB6A08">
          <w:rPr>
            <w:noProof/>
            <w:webHidden/>
          </w:rPr>
          <w:fldChar w:fldCharType="separate"/>
        </w:r>
        <w:r w:rsidR="00D56551">
          <w:rPr>
            <w:noProof/>
            <w:webHidden/>
          </w:rPr>
          <w:t>- 16 -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62" w:history="1">
        <w:r w:rsidR="00BB6A08" w:rsidRPr="00575BF9">
          <w:rPr>
            <w:rStyle w:val="a6"/>
            <w:noProof/>
          </w:rPr>
          <w:t>2</w:t>
        </w:r>
        <w:r w:rsidR="00BB6A08" w:rsidRPr="00575BF9">
          <w:rPr>
            <w:rStyle w:val="a6"/>
            <w:rFonts w:hint="eastAsia"/>
            <w:noProof/>
          </w:rPr>
          <w:t>．推行双证书制度，学生专业知识和技能水平不断提升</w:t>
        </w:r>
        <w:r w:rsidR="00BB6A08">
          <w:rPr>
            <w:noProof/>
            <w:webHidden/>
          </w:rPr>
          <w:tab/>
        </w:r>
        <w:r w:rsidR="00BB6A08">
          <w:rPr>
            <w:noProof/>
            <w:webHidden/>
          </w:rPr>
          <w:fldChar w:fldCharType="begin"/>
        </w:r>
        <w:r w:rsidR="00BB6A08">
          <w:rPr>
            <w:noProof/>
            <w:webHidden/>
          </w:rPr>
          <w:instrText xml:space="preserve"> PAGEREF _Toc467510162 \h </w:instrText>
        </w:r>
        <w:r w:rsidR="00BB6A08">
          <w:rPr>
            <w:noProof/>
            <w:webHidden/>
          </w:rPr>
        </w:r>
        <w:r w:rsidR="00BB6A08">
          <w:rPr>
            <w:noProof/>
            <w:webHidden/>
          </w:rPr>
          <w:fldChar w:fldCharType="separate"/>
        </w:r>
        <w:r w:rsidR="00D56551">
          <w:rPr>
            <w:noProof/>
            <w:webHidden/>
          </w:rPr>
          <w:t>- 17 -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63" w:history="1">
        <w:r w:rsidR="00BB6A08" w:rsidRPr="00575BF9">
          <w:rPr>
            <w:rStyle w:val="a6"/>
            <w:noProof/>
          </w:rPr>
          <w:t>3</w:t>
        </w:r>
        <w:r w:rsidR="00BB6A08" w:rsidRPr="00575BF9">
          <w:rPr>
            <w:rStyle w:val="a6"/>
            <w:rFonts w:hint="eastAsia"/>
            <w:noProof/>
          </w:rPr>
          <w:t>、规范毕业论文（设计）环节</w:t>
        </w:r>
        <w:r w:rsidR="00BB6A08">
          <w:rPr>
            <w:noProof/>
            <w:webHidden/>
          </w:rPr>
          <w:tab/>
        </w:r>
        <w:r w:rsidR="00BB6A08">
          <w:rPr>
            <w:noProof/>
            <w:webHidden/>
          </w:rPr>
          <w:fldChar w:fldCharType="begin"/>
        </w:r>
        <w:r w:rsidR="00BB6A08">
          <w:rPr>
            <w:noProof/>
            <w:webHidden/>
          </w:rPr>
          <w:instrText xml:space="preserve"> PAGEREF _Toc467510163 \h </w:instrText>
        </w:r>
        <w:r w:rsidR="00BB6A08">
          <w:rPr>
            <w:noProof/>
            <w:webHidden/>
          </w:rPr>
        </w:r>
        <w:r w:rsidR="00BB6A08">
          <w:rPr>
            <w:noProof/>
            <w:webHidden/>
          </w:rPr>
          <w:fldChar w:fldCharType="separate"/>
        </w:r>
        <w:r w:rsidR="00D56551">
          <w:rPr>
            <w:noProof/>
            <w:webHidden/>
          </w:rPr>
          <w:t>- 17 -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64" w:history="1">
        <w:r w:rsidR="00BB6A08" w:rsidRPr="00575BF9">
          <w:rPr>
            <w:rStyle w:val="a6"/>
            <w:noProof/>
          </w:rPr>
          <w:t>4</w:t>
        </w:r>
        <w:r w:rsidR="00BB6A08" w:rsidRPr="00575BF9">
          <w:rPr>
            <w:rStyle w:val="a6"/>
            <w:rFonts w:hint="eastAsia"/>
            <w:noProof/>
          </w:rPr>
          <w:t>、实施协同育人机制，学生实践应用能力不断提升</w:t>
        </w:r>
        <w:r w:rsidR="00BB6A08">
          <w:rPr>
            <w:noProof/>
            <w:webHidden/>
          </w:rPr>
          <w:tab/>
        </w:r>
        <w:r w:rsidR="00BB6A08">
          <w:rPr>
            <w:noProof/>
            <w:webHidden/>
          </w:rPr>
          <w:fldChar w:fldCharType="begin"/>
        </w:r>
        <w:r w:rsidR="00BB6A08">
          <w:rPr>
            <w:noProof/>
            <w:webHidden/>
          </w:rPr>
          <w:instrText xml:space="preserve"> PAGEREF _Toc467510164 \h </w:instrText>
        </w:r>
        <w:r w:rsidR="00BB6A08">
          <w:rPr>
            <w:noProof/>
            <w:webHidden/>
          </w:rPr>
        </w:r>
        <w:r w:rsidR="00BB6A08">
          <w:rPr>
            <w:noProof/>
            <w:webHidden/>
          </w:rPr>
          <w:fldChar w:fldCharType="separate"/>
        </w:r>
        <w:r w:rsidR="00D56551">
          <w:rPr>
            <w:noProof/>
            <w:webHidden/>
          </w:rPr>
          <w:t>- 18 -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65" w:history="1">
        <w:r w:rsidR="00BB6A08" w:rsidRPr="00575BF9">
          <w:rPr>
            <w:rStyle w:val="a6"/>
            <w:noProof/>
          </w:rPr>
          <w:t>5.</w:t>
        </w:r>
        <w:r w:rsidR="00BB6A08" w:rsidRPr="00575BF9">
          <w:rPr>
            <w:rStyle w:val="a6"/>
            <w:rFonts w:hint="eastAsia"/>
            <w:noProof/>
          </w:rPr>
          <w:t>创业创新教育</w:t>
        </w:r>
        <w:r w:rsidR="00BB6A08">
          <w:rPr>
            <w:noProof/>
            <w:webHidden/>
          </w:rPr>
          <w:tab/>
        </w:r>
        <w:r w:rsidR="00BB6A08">
          <w:rPr>
            <w:noProof/>
            <w:webHidden/>
          </w:rPr>
          <w:fldChar w:fldCharType="begin"/>
        </w:r>
        <w:r w:rsidR="00BB6A08">
          <w:rPr>
            <w:noProof/>
            <w:webHidden/>
          </w:rPr>
          <w:instrText xml:space="preserve"> PAGEREF _Toc467510165 \h </w:instrText>
        </w:r>
        <w:r w:rsidR="00BB6A08">
          <w:rPr>
            <w:noProof/>
            <w:webHidden/>
          </w:rPr>
        </w:r>
        <w:r w:rsidR="00BB6A08">
          <w:rPr>
            <w:noProof/>
            <w:webHidden/>
          </w:rPr>
          <w:fldChar w:fldCharType="separate"/>
        </w:r>
        <w:r w:rsidR="00D56551">
          <w:rPr>
            <w:noProof/>
            <w:webHidden/>
          </w:rPr>
          <w:t>- 18 -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66" w:history="1">
        <w:r w:rsidR="00BB6A08" w:rsidRPr="00575BF9">
          <w:rPr>
            <w:rStyle w:val="a6"/>
            <w:noProof/>
          </w:rPr>
          <w:t>6</w:t>
        </w:r>
        <w:r w:rsidR="00BB6A08" w:rsidRPr="00575BF9">
          <w:rPr>
            <w:rStyle w:val="a6"/>
            <w:rFonts w:hint="eastAsia"/>
            <w:noProof/>
          </w:rPr>
          <w:t>、教学改革成果突出，学校美誉度不断攀升</w:t>
        </w:r>
        <w:r w:rsidR="00BB6A08">
          <w:rPr>
            <w:noProof/>
            <w:webHidden/>
          </w:rPr>
          <w:tab/>
        </w:r>
        <w:r w:rsidR="00BB6A08">
          <w:rPr>
            <w:noProof/>
            <w:webHidden/>
          </w:rPr>
          <w:fldChar w:fldCharType="begin"/>
        </w:r>
        <w:r w:rsidR="00BB6A08">
          <w:rPr>
            <w:noProof/>
            <w:webHidden/>
          </w:rPr>
          <w:instrText xml:space="preserve"> PAGEREF _Toc467510166 \h </w:instrText>
        </w:r>
        <w:r w:rsidR="00BB6A08">
          <w:rPr>
            <w:noProof/>
            <w:webHidden/>
          </w:rPr>
        </w:r>
        <w:r w:rsidR="00BB6A08">
          <w:rPr>
            <w:noProof/>
            <w:webHidden/>
          </w:rPr>
          <w:fldChar w:fldCharType="separate"/>
        </w:r>
        <w:r w:rsidR="00D56551">
          <w:rPr>
            <w:noProof/>
            <w:webHidden/>
          </w:rPr>
          <w:t>- 19 -</w:t>
        </w:r>
        <w:r w:rsidR="00BB6A08">
          <w:rPr>
            <w:noProof/>
            <w:webHidden/>
          </w:rPr>
          <w:fldChar w:fldCharType="end"/>
        </w:r>
      </w:hyperlink>
    </w:p>
    <w:p w:rsidR="00BB6A08" w:rsidRDefault="007B5F14">
      <w:pPr>
        <w:pStyle w:val="10"/>
        <w:rPr>
          <w:rFonts w:asciiTheme="minorHAnsi" w:eastAsiaTheme="minorEastAsia" w:hAnsiTheme="minorHAnsi" w:cstheme="minorBidi"/>
          <w:noProof/>
          <w:sz w:val="21"/>
          <w:szCs w:val="22"/>
        </w:rPr>
      </w:pPr>
      <w:hyperlink w:anchor="_Toc467510167" w:history="1">
        <w:r w:rsidR="00BB6A08" w:rsidRPr="00575BF9">
          <w:rPr>
            <w:rStyle w:val="a6"/>
            <w:rFonts w:ascii="黑体" w:hAnsi="黑体" w:hint="eastAsia"/>
            <w:noProof/>
          </w:rPr>
          <w:t>五、</w:t>
        </w:r>
        <w:r w:rsidR="00BB6A08">
          <w:rPr>
            <w:rFonts w:asciiTheme="minorHAnsi" w:eastAsiaTheme="minorEastAsia" w:hAnsiTheme="minorHAnsi" w:cstheme="minorBidi"/>
            <w:noProof/>
            <w:sz w:val="21"/>
            <w:szCs w:val="22"/>
          </w:rPr>
          <w:tab/>
        </w:r>
        <w:r w:rsidR="00BB6A08" w:rsidRPr="00575BF9">
          <w:rPr>
            <w:rStyle w:val="a6"/>
            <w:rFonts w:ascii="黑体" w:hAnsi="黑体" w:hint="eastAsia"/>
            <w:noProof/>
          </w:rPr>
          <w:t>质量保障体系</w:t>
        </w:r>
        <w:r w:rsidR="00BB6A08">
          <w:rPr>
            <w:noProof/>
            <w:webHidden/>
          </w:rPr>
          <w:tab/>
        </w:r>
        <w:r w:rsidR="00BB6A08">
          <w:rPr>
            <w:noProof/>
            <w:webHidden/>
          </w:rPr>
          <w:fldChar w:fldCharType="begin"/>
        </w:r>
        <w:r w:rsidR="00BB6A08">
          <w:rPr>
            <w:noProof/>
            <w:webHidden/>
          </w:rPr>
          <w:instrText xml:space="preserve"> PAGEREF _Toc467510167 \h </w:instrText>
        </w:r>
        <w:r w:rsidR="00BB6A08">
          <w:rPr>
            <w:noProof/>
            <w:webHidden/>
          </w:rPr>
        </w:r>
        <w:r w:rsidR="00BB6A08">
          <w:rPr>
            <w:noProof/>
            <w:webHidden/>
          </w:rPr>
          <w:fldChar w:fldCharType="separate"/>
        </w:r>
        <w:r w:rsidR="00D56551">
          <w:rPr>
            <w:noProof/>
            <w:webHidden/>
          </w:rPr>
          <w:t>- 19 -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68" w:history="1">
        <w:r w:rsidR="00BB6A08" w:rsidRPr="00575BF9">
          <w:rPr>
            <w:rStyle w:val="a6"/>
            <w:rFonts w:ascii="楷体" w:hAnsi="楷体" w:hint="eastAsia"/>
            <w:noProof/>
          </w:rPr>
          <w:t>（一）</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组织保障</w:t>
        </w:r>
        <w:r w:rsidR="00BB6A08">
          <w:rPr>
            <w:noProof/>
            <w:webHidden/>
          </w:rPr>
          <w:tab/>
        </w:r>
        <w:r w:rsidR="00BB6A08">
          <w:rPr>
            <w:noProof/>
            <w:webHidden/>
          </w:rPr>
          <w:fldChar w:fldCharType="begin"/>
        </w:r>
        <w:r w:rsidR="00BB6A08">
          <w:rPr>
            <w:noProof/>
            <w:webHidden/>
          </w:rPr>
          <w:instrText xml:space="preserve"> PAGEREF _Toc467510168 \h </w:instrText>
        </w:r>
        <w:r w:rsidR="00BB6A08">
          <w:rPr>
            <w:noProof/>
            <w:webHidden/>
          </w:rPr>
        </w:r>
        <w:r w:rsidR="00BB6A08">
          <w:rPr>
            <w:noProof/>
            <w:webHidden/>
          </w:rPr>
          <w:fldChar w:fldCharType="separate"/>
        </w:r>
        <w:r w:rsidR="00D56551">
          <w:rPr>
            <w:noProof/>
            <w:webHidden/>
          </w:rPr>
          <w:t>- 19 -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69" w:history="1">
        <w:r w:rsidR="00BB6A08" w:rsidRPr="00575BF9">
          <w:rPr>
            <w:rStyle w:val="a6"/>
            <w:rFonts w:ascii="楷体" w:hAnsi="楷体" w:hint="eastAsia"/>
            <w:noProof/>
          </w:rPr>
          <w:t>（二）</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制度保障</w:t>
        </w:r>
        <w:r w:rsidR="00BB6A08">
          <w:rPr>
            <w:noProof/>
            <w:webHidden/>
          </w:rPr>
          <w:tab/>
        </w:r>
        <w:r w:rsidR="00BB6A08">
          <w:rPr>
            <w:noProof/>
            <w:webHidden/>
          </w:rPr>
          <w:fldChar w:fldCharType="begin"/>
        </w:r>
        <w:r w:rsidR="00BB6A08">
          <w:rPr>
            <w:noProof/>
            <w:webHidden/>
          </w:rPr>
          <w:instrText xml:space="preserve"> PAGEREF _Toc467510169 \h </w:instrText>
        </w:r>
        <w:r w:rsidR="00BB6A08">
          <w:rPr>
            <w:noProof/>
            <w:webHidden/>
          </w:rPr>
        </w:r>
        <w:r w:rsidR="00BB6A08">
          <w:rPr>
            <w:noProof/>
            <w:webHidden/>
          </w:rPr>
          <w:fldChar w:fldCharType="separate"/>
        </w:r>
        <w:r w:rsidR="00D56551">
          <w:rPr>
            <w:noProof/>
            <w:webHidden/>
          </w:rPr>
          <w:t>- 20 -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70" w:history="1">
        <w:r w:rsidR="00BB6A08" w:rsidRPr="00575BF9">
          <w:rPr>
            <w:rStyle w:val="a6"/>
            <w:rFonts w:ascii="楷体" w:hAnsi="楷体" w:hint="eastAsia"/>
            <w:noProof/>
          </w:rPr>
          <w:t>（三）</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经费保障</w:t>
        </w:r>
        <w:r w:rsidR="00BB6A08">
          <w:rPr>
            <w:noProof/>
            <w:webHidden/>
          </w:rPr>
          <w:tab/>
        </w:r>
        <w:r w:rsidR="00BB6A08">
          <w:rPr>
            <w:noProof/>
            <w:webHidden/>
          </w:rPr>
          <w:fldChar w:fldCharType="begin"/>
        </w:r>
        <w:r w:rsidR="00BB6A08">
          <w:rPr>
            <w:noProof/>
            <w:webHidden/>
          </w:rPr>
          <w:instrText xml:space="preserve"> PAGEREF _Toc467510170 \h </w:instrText>
        </w:r>
        <w:r w:rsidR="00BB6A08">
          <w:rPr>
            <w:noProof/>
            <w:webHidden/>
          </w:rPr>
        </w:r>
        <w:r w:rsidR="00BB6A08">
          <w:rPr>
            <w:noProof/>
            <w:webHidden/>
          </w:rPr>
          <w:fldChar w:fldCharType="separate"/>
        </w:r>
        <w:r w:rsidR="00D56551">
          <w:rPr>
            <w:noProof/>
            <w:webHidden/>
          </w:rPr>
          <w:t>- 20 -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71" w:history="1">
        <w:r w:rsidR="00BB6A08" w:rsidRPr="00575BF9">
          <w:rPr>
            <w:rStyle w:val="a6"/>
            <w:rFonts w:ascii="楷体" w:hAnsi="楷体" w:hint="eastAsia"/>
            <w:noProof/>
          </w:rPr>
          <w:t>（四）</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产学合作保障</w:t>
        </w:r>
        <w:r w:rsidR="00BB6A08">
          <w:rPr>
            <w:noProof/>
            <w:webHidden/>
          </w:rPr>
          <w:tab/>
        </w:r>
        <w:r w:rsidR="00BB6A08">
          <w:rPr>
            <w:noProof/>
            <w:webHidden/>
          </w:rPr>
          <w:fldChar w:fldCharType="begin"/>
        </w:r>
        <w:r w:rsidR="00BB6A08">
          <w:rPr>
            <w:noProof/>
            <w:webHidden/>
          </w:rPr>
          <w:instrText xml:space="preserve"> PAGEREF _Toc467510171 \h </w:instrText>
        </w:r>
        <w:r w:rsidR="00BB6A08">
          <w:rPr>
            <w:noProof/>
            <w:webHidden/>
          </w:rPr>
        </w:r>
        <w:r w:rsidR="00BB6A08">
          <w:rPr>
            <w:noProof/>
            <w:webHidden/>
          </w:rPr>
          <w:fldChar w:fldCharType="separate"/>
        </w:r>
        <w:r w:rsidR="00D56551">
          <w:rPr>
            <w:noProof/>
            <w:webHidden/>
          </w:rPr>
          <w:t>- 20 -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72" w:history="1">
        <w:r w:rsidR="00BB6A08" w:rsidRPr="00575BF9">
          <w:rPr>
            <w:rStyle w:val="a6"/>
            <w:rFonts w:ascii="楷体" w:hAnsi="楷体" w:hint="eastAsia"/>
            <w:noProof/>
          </w:rPr>
          <w:t>（五）</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本科教学基本状态分析</w:t>
        </w:r>
        <w:r w:rsidR="00BB6A08">
          <w:rPr>
            <w:noProof/>
            <w:webHidden/>
          </w:rPr>
          <w:tab/>
        </w:r>
        <w:r w:rsidR="00BB6A08">
          <w:rPr>
            <w:noProof/>
            <w:webHidden/>
          </w:rPr>
          <w:fldChar w:fldCharType="begin"/>
        </w:r>
        <w:r w:rsidR="00BB6A08">
          <w:rPr>
            <w:noProof/>
            <w:webHidden/>
          </w:rPr>
          <w:instrText xml:space="preserve"> PAGEREF _Toc467510172 \h </w:instrText>
        </w:r>
        <w:r w:rsidR="00BB6A08">
          <w:rPr>
            <w:noProof/>
            <w:webHidden/>
          </w:rPr>
        </w:r>
        <w:r w:rsidR="00BB6A08">
          <w:rPr>
            <w:noProof/>
            <w:webHidden/>
          </w:rPr>
          <w:fldChar w:fldCharType="separate"/>
        </w:r>
        <w:r w:rsidR="00D56551">
          <w:rPr>
            <w:noProof/>
            <w:webHidden/>
          </w:rPr>
          <w:t>- 21 -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73" w:history="1">
        <w:r w:rsidR="00BB6A08" w:rsidRPr="00575BF9">
          <w:rPr>
            <w:rStyle w:val="a6"/>
            <w:noProof/>
          </w:rPr>
          <w:t>1.</w:t>
        </w:r>
        <w:r w:rsidR="00BB6A08" w:rsidRPr="00575BF9">
          <w:rPr>
            <w:rStyle w:val="a6"/>
            <w:rFonts w:hint="eastAsia"/>
            <w:noProof/>
          </w:rPr>
          <w:t>教学运行秩序正常，没有发生重大教学事故</w:t>
        </w:r>
        <w:r w:rsidR="00BB6A08">
          <w:rPr>
            <w:noProof/>
            <w:webHidden/>
          </w:rPr>
          <w:tab/>
        </w:r>
        <w:r w:rsidR="00BB6A08">
          <w:rPr>
            <w:noProof/>
            <w:webHidden/>
          </w:rPr>
          <w:fldChar w:fldCharType="begin"/>
        </w:r>
        <w:r w:rsidR="00BB6A08">
          <w:rPr>
            <w:noProof/>
            <w:webHidden/>
          </w:rPr>
          <w:instrText xml:space="preserve"> PAGEREF _Toc467510173 \h </w:instrText>
        </w:r>
        <w:r w:rsidR="00BB6A08">
          <w:rPr>
            <w:noProof/>
            <w:webHidden/>
          </w:rPr>
        </w:r>
        <w:r w:rsidR="00BB6A08">
          <w:rPr>
            <w:noProof/>
            <w:webHidden/>
          </w:rPr>
          <w:fldChar w:fldCharType="separate"/>
        </w:r>
        <w:r w:rsidR="00D56551">
          <w:rPr>
            <w:noProof/>
            <w:webHidden/>
          </w:rPr>
          <w:t>- 21 -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74" w:history="1">
        <w:r w:rsidR="00BB6A08" w:rsidRPr="00575BF9">
          <w:rPr>
            <w:rStyle w:val="a6"/>
            <w:noProof/>
          </w:rPr>
          <w:t>2.</w:t>
        </w:r>
        <w:r w:rsidR="00BB6A08" w:rsidRPr="00575BF9">
          <w:rPr>
            <w:rStyle w:val="a6"/>
            <w:rFonts w:hint="eastAsia"/>
            <w:noProof/>
          </w:rPr>
          <w:t>课堂教学质量不断提高</w:t>
        </w:r>
        <w:r w:rsidR="00BB6A08">
          <w:rPr>
            <w:noProof/>
            <w:webHidden/>
          </w:rPr>
          <w:tab/>
        </w:r>
        <w:r w:rsidR="00BB6A08">
          <w:rPr>
            <w:noProof/>
            <w:webHidden/>
          </w:rPr>
          <w:fldChar w:fldCharType="begin"/>
        </w:r>
        <w:r w:rsidR="00BB6A08">
          <w:rPr>
            <w:noProof/>
            <w:webHidden/>
          </w:rPr>
          <w:instrText xml:space="preserve"> PAGEREF _Toc467510174 \h </w:instrText>
        </w:r>
        <w:r w:rsidR="00BB6A08">
          <w:rPr>
            <w:noProof/>
            <w:webHidden/>
          </w:rPr>
        </w:r>
        <w:r w:rsidR="00BB6A08">
          <w:rPr>
            <w:noProof/>
            <w:webHidden/>
          </w:rPr>
          <w:fldChar w:fldCharType="separate"/>
        </w:r>
        <w:r w:rsidR="00D56551">
          <w:rPr>
            <w:noProof/>
            <w:webHidden/>
          </w:rPr>
          <w:t>- 21 -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75" w:history="1">
        <w:r w:rsidR="00BB6A08" w:rsidRPr="00575BF9">
          <w:rPr>
            <w:rStyle w:val="a6"/>
            <w:noProof/>
          </w:rPr>
          <w:t>3.</w:t>
        </w:r>
        <w:r w:rsidR="00BB6A08" w:rsidRPr="00575BF9">
          <w:rPr>
            <w:rStyle w:val="a6"/>
            <w:rFonts w:hint="eastAsia"/>
            <w:noProof/>
          </w:rPr>
          <w:t>实践教学环节运行到位</w:t>
        </w:r>
        <w:r w:rsidR="00BB6A08">
          <w:rPr>
            <w:noProof/>
            <w:webHidden/>
          </w:rPr>
          <w:tab/>
        </w:r>
        <w:r w:rsidR="00BB6A08">
          <w:rPr>
            <w:noProof/>
            <w:webHidden/>
          </w:rPr>
          <w:fldChar w:fldCharType="begin"/>
        </w:r>
        <w:r w:rsidR="00BB6A08">
          <w:rPr>
            <w:noProof/>
            <w:webHidden/>
          </w:rPr>
          <w:instrText xml:space="preserve"> PAGEREF _Toc467510175 \h </w:instrText>
        </w:r>
        <w:r w:rsidR="00BB6A08">
          <w:rPr>
            <w:noProof/>
            <w:webHidden/>
          </w:rPr>
        </w:r>
        <w:r w:rsidR="00BB6A08">
          <w:rPr>
            <w:noProof/>
            <w:webHidden/>
          </w:rPr>
          <w:fldChar w:fldCharType="separate"/>
        </w:r>
        <w:r w:rsidR="00D56551">
          <w:rPr>
            <w:noProof/>
            <w:webHidden/>
          </w:rPr>
          <w:t>- 21 -</w:t>
        </w:r>
        <w:r w:rsidR="00BB6A08">
          <w:rPr>
            <w:noProof/>
            <w:webHidden/>
          </w:rPr>
          <w:fldChar w:fldCharType="end"/>
        </w:r>
      </w:hyperlink>
    </w:p>
    <w:p w:rsidR="00BB6A08" w:rsidRDefault="007B5F14">
      <w:pPr>
        <w:pStyle w:val="10"/>
        <w:rPr>
          <w:rFonts w:asciiTheme="minorHAnsi" w:eastAsiaTheme="minorEastAsia" w:hAnsiTheme="minorHAnsi" w:cstheme="minorBidi"/>
          <w:noProof/>
          <w:sz w:val="21"/>
          <w:szCs w:val="22"/>
        </w:rPr>
      </w:pPr>
      <w:hyperlink w:anchor="_Toc467510176" w:history="1">
        <w:r w:rsidR="00BB6A08" w:rsidRPr="00575BF9">
          <w:rPr>
            <w:rStyle w:val="a6"/>
            <w:rFonts w:ascii="黑体" w:hAnsi="黑体" w:hint="eastAsia"/>
            <w:noProof/>
          </w:rPr>
          <w:t>六、</w:t>
        </w:r>
        <w:r w:rsidR="00BB6A08">
          <w:rPr>
            <w:rFonts w:asciiTheme="minorHAnsi" w:eastAsiaTheme="minorEastAsia" w:hAnsiTheme="minorHAnsi" w:cstheme="minorBidi"/>
            <w:noProof/>
            <w:sz w:val="21"/>
            <w:szCs w:val="22"/>
          </w:rPr>
          <w:tab/>
        </w:r>
        <w:r w:rsidR="00BB6A08" w:rsidRPr="00575BF9">
          <w:rPr>
            <w:rStyle w:val="a6"/>
            <w:rFonts w:ascii="黑体" w:hAnsi="黑体" w:hint="eastAsia"/>
            <w:noProof/>
          </w:rPr>
          <w:t>学生学习效果</w:t>
        </w:r>
        <w:r w:rsidR="00BB6A08">
          <w:rPr>
            <w:noProof/>
            <w:webHidden/>
          </w:rPr>
          <w:tab/>
        </w:r>
        <w:r w:rsidR="00BB6A08">
          <w:rPr>
            <w:noProof/>
            <w:webHidden/>
          </w:rPr>
          <w:fldChar w:fldCharType="begin"/>
        </w:r>
        <w:r w:rsidR="00BB6A08">
          <w:rPr>
            <w:noProof/>
            <w:webHidden/>
          </w:rPr>
          <w:instrText xml:space="preserve"> PAGEREF _Toc467510176 \h </w:instrText>
        </w:r>
        <w:r w:rsidR="00BB6A08">
          <w:rPr>
            <w:noProof/>
            <w:webHidden/>
          </w:rPr>
        </w:r>
        <w:r w:rsidR="00BB6A08">
          <w:rPr>
            <w:noProof/>
            <w:webHidden/>
          </w:rPr>
          <w:fldChar w:fldCharType="separate"/>
        </w:r>
        <w:r w:rsidR="00D56551">
          <w:rPr>
            <w:noProof/>
            <w:webHidden/>
          </w:rPr>
          <w:t>- 21 -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77" w:history="1">
        <w:r w:rsidR="00BB6A08" w:rsidRPr="00575BF9">
          <w:rPr>
            <w:rStyle w:val="a6"/>
            <w:rFonts w:ascii="楷体" w:hAnsi="楷体" w:hint="eastAsia"/>
            <w:noProof/>
          </w:rPr>
          <w:t>（一）</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学生学习满意度调查</w:t>
        </w:r>
        <w:r w:rsidR="00BB6A08">
          <w:rPr>
            <w:noProof/>
            <w:webHidden/>
          </w:rPr>
          <w:tab/>
        </w:r>
        <w:r w:rsidR="00BB6A08">
          <w:rPr>
            <w:noProof/>
            <w:webHidden/>
          </w:rPr>
          <w:fldChar w:fldCharType="begin"/>
        </w:r>
        <w:r w:rsidR="00BB6A08">
          <w:rPr>
            <w:noProof/>
            <w:webHidden/>
          </w:rPr>
          <w:instrText xml:space="preserve"> PAGEREF _Toc467510177 \h </w:instrText>
        </w:r>
        <w:r w:rsidR="00BB6A08">
          <w:rPr>
            <w:noProof/>
            <w:webHidden/>
          </w:rPr>
        </w:r>
        <w:r w:rsidR="00BB6A08">
          <w:rPr>
            <w:noProof/>
            <w:webHidden/>
          </w:rPr>
          <w:fldChar w:fldCharType="separate"/>
        </w:r>
        <w:r w:rsidR="00D56551">
          <w:rPr>
            <w:noProof/>
            <w:webHidden/>
          </w:rPr>
          <w:t>- 21 -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78" w:history="1">
        <w:r w:rsidR="00BB6A08" w:rsidRPr="00575BF9">
          <w:rPr>
            <w:rStyle w:val="a6"/>
            <w:rFonts w:ascii="楷体" w:hAnsi="楷体" w:hint="eastAsia"/>
            <w:noProof/>
          </w:rPr>
          <w:t>（二）</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学生身心素质情况</w:t>
        </w:r>
        <w:r w:rsidR="00BB6A08">
          <w:rPr>
            <w:noProof/>
            <w:webHidden/>
          </w:rPr>
          <w:tab/>
        </w:r>
        <w:r w:rsidR="00BB6A08">
          <w:rPr>
            <w:noProof/>
            <w:webHidden/>
          </w:rPr>
          <w:fldChar w:fldCharType="begin"/>
        </w:r>
        <w:r w:rsidR="00BB6A08">
          <w:rPr>
            <w:noProof/>
            <w:webHidden/>
          </w:rPr>
          <w:instrText xml:space="preserve"> PAGEREF _Toc467510178 \h </w:instrText>
        </w:r>
        <w:r w:rsidR="00BB6A08">
          <w:rPr>
            <w:noProof/>
            <w:webHidden/>
          </w:rPr>
        </w:r>
        <w:r w:rsidR="00BB6A08">
          <w:rPr>
            <w:noProof/>
            <w:webHidden/>
          </w:rPr>
          <w:fldChar w:fldCharType="separate"/>
        </w:r>
        <w:r w:rsidR="00D56551">
          <w:rPr>
            <w:noProof/>
            <w:webHidden/>
          </w:rPr>
          <w:t>- 22 -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79" w:history="1">
        <w:r w:rsidR="00BB6A08" w:rsidRPr="00575BF9">
          <w:rPr>
            <w:rStyle w:val="a6"/>
            <w:rFonts w:ascii="楷体" w:hAnsi="楷体" w:hint="eastAsia"/>
            <w:noProof/>
          </w:rPr>
          <w:t>（三）</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应届本科生毕业、学位授予及攻读研究生情况</w:t>
        </w:r>
        <w:r w:rsidR="00BB6A08">
          <w:rPr>
            <w:noProof/>
            <w:webHidden/>
          </w:rPr>
          <w:tab/>
        </w:r>
        <w:r w:rsidR="00BB6A08">
          <w:rPr>
            <w:noProof/>
            <w:webHidden/>
          </w:rPr>
          <w:fldChar w:fldCharType="begin"/>
        </w:r>
        <w:r w:rsidR="00BB6A08">
          <w:rPr>
            <w:noProof/>
            <w:webHidden/>
          </w:rPr>
          <w:instrText xml:space="preserve"> PAGEREF _Toc467510179 \h </w:instrText>
        </w:r>
        <w:r w:rsidR="00BB6A08">
          <w:rPr>
            <w:noProof/>
            <w:webHidden/>
          </w:rPr>
        </w:r>
        <w:r w:rsidR="00BB6A08">
          <w:rPr>
            <w:noProof/>
            <w:webHidden/>
          </w:rPr>
          <w:fldChar w:fldCharType="separate"/>
        </w:r>
        <w:r w:rsidR="00D56551">
          <w:rPr>
            <w:noProof/>
            <w:webHidden/>
          </w:rPr>
          <w:t>- 22 -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80" w:history="1">
        <w:r w:rsidR="00BB6A08" w:rsidRPr="00575BF9">
          <w:rPr>
            <w:rStyle w:val="a6"/>
            <w:rFonts w:ascii="楷体" w:hAnsi="楷体" w:hint="eastAsia"/>
            <w:noProof/>
          </w:rPr>
          <w:t>（四）</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学生考取职业资格证书情况</w:t>
        </w:r>
        <w:r w:rsidR="00BB6A08">
          <w:rPr>
            <w:noProof/>
            <w:webHidden/>
          </w:rPr>
          <w:tab/>
        </w:r>
        <w:r w:rsidR="00BB6A08">
          <w:rPr>
            <w:noProof/>
            <w:webHidden/>
          </w:rPr>
          <w:fldChar w:fldCharType="begin"/>
        </w:r>
        <w:r w:rsidR="00BB6A08">
          <w:rPr>
            <w:noProof/>
            <w:webHidden/>
          </w:rPr>
          <w:instrText xml:space="preserve"> PAGEREF _Toc467510180 \h </w:instrText>
        </w:r>
        <w:r w:rsidR="00BB6A08">
          <w:rPr>
            <w:noProof/>
            <w:webHidden/>
          </w:rPr>
        </w:r>
        <w:r w:rsidR="00BB6A08">
          <w:rPr>
            <w:noProof/>
            <w:webHidden/>
          </w:rPr>
          <w:fldChar w:fldCharType="separate"/>
        </w:r>
        <w:r w:rsidR="00D56551">
          <w:rPr>
            <w:noProof/>
            <w:webHidden/>
          </w:rPr>
          <w:t>- 22 -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81" w:history="1">
        <w:r w:rsidR="00BB6A08" w:rsidRPr="00575BF9">
          <w:rPr>
            <w:rStyle w:val="a6"/>
            <w:rFonts w:ascii="楷体" w:hAnsi="楷体" w:hint="eastAsia"/>
            <w:noProof/>
          </w:rPr>
          <w:t>（五）</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就业情况</w:t>
        </w:r>
        <w:r w:rsidR="00BB6A08">
          <w:rPr>
            <w:noProof/>
            <w:webHidden/>
          </w:rPr>
          <w:tab/>
        </w:r>
        <w:r w:rsidR="00BB6A08">
          <w:rPr>
            <w:noProof/>
            <w:webHidden/>
          </w:rPr>
          <w:fldChar w:fldCharType="begin"/>
        </w:r>
        <w:r w:rsidR="00BB6A08">
          <w:rPr>
            <w:noProof/>
            <w:webHidden/>
          </w:rPr>
          <w:instrText xml:space="preserve"> PAGEREF _Toc467510181 \h </w:instrText>
        </w:r>
        <w:r w:rsidR="00BB6A08">
          <w:rPr>
            <w:noProof/>
            <w:webHidden/>
          </w:rPr>
        </w:r>
        <w:r w:rsidR="00BB6A08">
          <w:rPr>
            <w:noProof/>
            <w:webHidden/>
          </w:rPr>
          <w:fldChar w:fldCharType="separate"/>
        </w:r>
        <w:r w:rsidR="00D56551">
          <w:rPr>
            <w:noProof/>
            <w:webHidden/>
          </w:rPr>
          <w:t>- 22 -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82" w:history="1">
        <w:r w:rsidR="00BB6A08" w:rsidRPr="00575BF9">
          <w:rPr>
            <w:rStyle w:val="a6"/>
            <w:rFonts w:ascii="楷体" w:hAnsi="楷体" w:hint="eastAsia"/>
            <w:noProof/>
          </w:rPr>
          <w:t>（六）</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毕业生成就</w:t>
        </w:r>
        <w:r w:rsidR="00BB6A08">
          <w:rPr>
            <w:noProof/>
            <w:webHidden/>
          </w:rPr>
          <w:tab/>
        </w:r>
        <w:r w:rsidR="00BB6A08">
          <w:rPr>
            <w:noProof/>
            <w:webHidden/>
          </w:rPr>
          <w:fldChar w:fldCharType="begin"/>
        </w:r>
        <w:r w:rsidR="00BB6A08">
          <w:rPr>
            <w:noProof/>
            <w:webHidden/>
          </w:rPr>
          <w:instrText xml:space="preserve"> PAGEREF _Toc467510182 \h </w:instrText>
        </w:r>
        <w:r w:rsidR="00BB6A08">
          <w:rPr>
            <w:noProof/>
            <w:webHidden/>
          </w:rPr>
        </w:r>
        <w:r w:rsidR="00BB6A08">
          <w:rPr>
            <w:noProof/>
            <w:webHidden/>
          </w:rPr>
          <w:fldChar w:fldCharType="separate"/>
        </w:r>
        <w:r w:rsidR="00D56551">
          <w:rPr>
            <w:noProof/>
            <w:webHidden/>
          </w:rPr>
          <w:t>- 23 -</w:t>
        </w:r>
        <w:r w:rsidR="00BB6A08">
          <w:rPr>
            <w:noProof/>
            <w:webHidden/>
          </w:rPr>
          <w:fldChar w:fldCharType="end"/>
        </w:r>
      </w:hyperlink>
    </w:p>
    <w:p w:rsidR="00BB6A08" w:rsidRDefault="007B5F14">
      <w:pPr>
        <w:pStyle w:val="10"/>
        <w:rPr>
          <w:rFonts w:asciiTheme="minorHAnsi" w:eastAsiaTheme="minorEastAsia" w:hAnsiTheme="minorHAnsi" w:cstheme="minorBidi"/>
          <w:noProof/>
          <w:sz w:val="21"/>
          <w:szCs w:val="22"/>
        </w:rPr>
      </w:pPr>
      <w:hyperlink w:anchor="_Toc467510183" w:history="1">
        <w:r w:rsidR="00BB6A08" w:rsidRPr="00575BF9">
          <w:rPr>
            <w:rStyle w:val="a6"/>
            <w:rFonts w:ascii="黑体" w:hAnsi="黑体" w:hint="eastAsia"/>
            <w:noProof/>
          </w:rPr>
          <w:t>七、</w:t>
        </w:r>
        <w:r w:rsidR="00BB6A08">
          <w:rPr>
            <w:rFonts w:asciiTheme="minorHAnsi" w:eastAsiaTheme="minorEastAsia" w:hAnsiTheme="minorHAnsi" w:cstheme="minorBidi"/>
            <w:noProof/>
            <w:sz w:val="21"/>
            <w:szCs w:val="22"/>
          </w:rPr>
          <w:tab/>
        </w:r>
        <w:r w:rsidR="00BB6A08" w:rsidRPr="00575BF9">
          <w:rPr>
            <w:rStyle w:val="a6"/>
            <w:rFonts w:ascii="黑体" w:hAnsi="黑体" w:hint="eastAsia"/>
            <w:noProof/>
          </w:rPr>
          <w:t>特色发展</w:t>
        </w:r>
        <w:r w:rsidR="00BB6A08">
          <w:rPr>
            <w:noProof/>
            <w:webHidden/>
          </w:rPr>
          <w:tab/>
        </w:r>
        <w:r w:rsidR="00BB6A08">
          <w:rPr>
            <w:noProof/>
            <w:webHidden/>
          </w:rPr>
          <w:fldChar w:fldCharType="begin"/>
        </w:r>
        <w:r w:rsidR="00BB6A08">
          <w:rPr>
            <w:noProof/>
            <w:webHidden/>
          </w:rPr>
          <w:instrText xml:space="preserve"> PAGEREF _Toc467510183 \h </w:instrText>
        </w:r>
        <w:r w:rsidR="00BB6A08">
          <w:rPr>
            <w:noProof/>
            <w:webHidden/>
          </w:rPr>
        </w:r>
        <w:r w:rsidR="00BB6A08">
          <w:rPr>
            <w:noProof/>
            <w:webHidden/>
          </w:rPr>
          <w:fldChar w:fldCharType="separate"/>
        </w:r>
        <w:r w:rsidR="00D56551">
          <w:rPr>
            <w:noProof/>
            <w:webHidden/>
          </w:rPr>
          <w:t>- 24 -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84" w:history="1">
        <w:r w:rsidR="00BB6A08" w:rsidRPr="00575BF9">
          <w:rPr>
            <w:rStyle w:val="a6"/>
            <w:rFonts w:ascii="楷体" w:hAnsi="楷体" w:hint="eastAsia"/>
            <w:noProof/>
          </w:rPr>
          <w:t>（一）</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教育教学特色</w:t>
        </w:r>
        <w:r w:rsidR="00BB6A08">
          <w:rPr>
            <w:noProof/>
            <w:webHidden/>
          </w:rPr>
          <w:tab/>
        </w:r>
        <w:r w:rsidR="00BB6A08">
          <w:rPr>
            <w:noProof/>
            <w:webHidden/>
          </w:rPr>
          <w:fldChar w:fldCharType="begin"/>
        </w:r>
        <w:r w:rsidR="00BB6A08">
          <w:rPr>
            <w:noProof/>
            <w:webHidden/>
          </w:rPr>
          <w:instrText xml:space="preserve"> PAGEREF _Toc467510184 \h </w:instrText>
        </w:r>
        <w:r w:rsidR="00BB6A08">
          <w:rPr>
            <w:noProof/>
            <w:webHidden/>
          </w:rPr>
        </w:r>
        <w:r w:rsidR="00BB6A08">
          <w:rPr>
            <w:noProof/>
            <w:webHidden/>
          </w:rPr>
          <w:fldChar w:fldCharType="separate"/>
        </w:r>
        <w:r w:rsidR="00D56551">
          <w:rPr>
            <w:noProof/>
            <w:webHidden/>
          </w:rPr>
          <w:t>- 24 -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85" w:history="1">
        <w:r w:rsidR="00BB6A08" w:rsidRPr="00575BF9">
          <w:rPr>
            <w:rStyle w:val="a6"/>
            <w:rFonts w:ascii="楷体" w:hAnsi="楷体" w:hint="eastAsia"/>
            <w:noProof/>
          </w:rPr>
          <w:t>（二）</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主要经验</w:t>
        </w:r>
        <w:r w:rsidR="00BB6A08">
          <w:rPr>
            <w:noProof/>
            <w:webHidden/>
          </w:rPr>
          <w:tab/>
        </w:r>
        <w:r w:rsidR="00BB6A08">
          <w:rPr>
            <w:noProof/>
            <w:webHidden/>
          </w:rPr>
          <w:fldChar w:fldCharType="begin"/>
        </w:r>
        <w:r w:rsidR="00BB6A08">
          <w:rPr>
            <w:noProof/>
            <w:webHidden/>
          </w:rPr>
          <w:instrText xml:space="preserve"> PAGEREF _Toc467510185 \h </w:instrText>
        </w:r>
        <w:r w:rsidR="00BB6A08">
          <w:rPr>
            <w:noProof/>
            <w:webHidden/>
          </w:rPr>
        </w:r>
        <w:r w:rsidR="00BB6A08">
          <w:rPr>
            <w:noProof/>
            <w:webHidden/>
          </w:rPr>
          <w:fldChar w:fldCharType="separate"/>
        </w:r>
        <w:r w:rsidR="00D56551">
          <w:rPr>
            <w:noProof/>
            <w:webHidden/>
          </w:rPr>
          <w:t>- 24 -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86" w:history="1">
        <w:r w:rsidR="00BB6A08" w:rsidRPr="00575BF9">
          <w:rPr>
            <w:rStyle w:val="a6"/>
            <w:noProof/>
          </w:rPr>
          <w:t>1.</w:t>
        </w:r>
        <w:r w:rsidR="00BB6A08" w:rsidRPr="00575BF9">
          <w:rPr>
            <w:rStyle w:val="a6"/>
            <w:rFonts w:hint="eastAsia"/>
            <w:noProof/>
          </w:rPr>
          <w:t>领导重视，突出教学工作的中心地位</w:t>
        </w:r>
        <w:r w:rsidR="00BB6A08">
          <w:rPr>
            <w:noProof/>
            <w:webHidden/>
          </w:rPr>
          <w:tab/>
        </w:r>
        <w:r w:rsidR="00BB6A08">
          <w:rPr>
            <w:noProof/>
            <w:webHidden/>
          </w:rPr>
          <w:fldChar w:fldCharType="begin"/>
        </w:r>
        <w:r w:rsidR="00BB6A08">
          <w:rPr>
            <w:noProof/>
            <w:webHidden/>
          </w:rPr>
          <w:instrText xml:space="preserve"> PAGEREF _Toc467510186 \h </w:instrText>
        </w:r>
        <w:r w:rsidR="00BB6A08">
          <w:rPr>
            <w:noProof/>
            <w:webHidden/>
          </w:rPr>
        </w:r>
        <w:r w:rsidR="00BB6A08">
          <w:rPr>
            <w:noProof/>
            <w:webHidden/>
          </w:rPr>
          <w:fldChar w:fldCharType="separate"/>
        </w:r>
        <w:r w:rsidR="00D56551">
          <w:rPr>
            <w:noProof/>
            <w:webHidden/>
          </w:rPr>
          <w:t>- 24 -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87" w:history="1">
        <w:r w:rsidR="00BB6A08" w:rsidRPr="00575BF9">
          <w:rPr>
            <w:rStyle w:val="a6"/>
            <w:noProof/>
          </w:rPr>
          <w:t>2.</w:t>
        </w:r>
        <w:r w:rsidR="00BB6A08" w:rsidRPr="00575BF9">
          <w:rPr>
            <w:rStyle w:val="a6"/>
            <w:rFonts w:hint="eastAsia"/>
            <w:noProof/>
          </w:rPr>
          <w:t>坚持改革，狠抓人才培养模式转换</w:t>
        </w:r>
        <w:r w:rsidR="00BB6A08">
          <w:rPr>
            <w:noProof/>
            <w:webHidden/>
          </w:rPr>
          <w:tab/>
        </w:r>
        <w:r w:rsidR="00BB6A08">
          <w:rPr>
            <w:noProof/>
            <w:webHidden/>
          </w:rPr>
          <w:fldChar w:fldCharType="begin"/>
        </w:r>
        <w:r w:rsidR="00BB6A08">
          <w:rPr>
            <w:noProof/>
            <w:webHidden/>
          </w:rPr>
          <w:instrText xml:space="preserve"> PAGEREF _Toc467510187 \h </w:instrText>
        </w:r>
        <w:r w:rsidR="00BB6A08">
          <w:rPr>
            <w:noProof/>
            <w:webHidden/>
          </w:rPr>
        </w:r>
        <w:r w:rsidR="00BB6A08">
          <w:rPr>
            <w:noProof/>
            <w:webHidden/>
          </w:rPr>
          <w:fldChar w:fldCharType="separate"/>
        </w:r>
        <w:r w:rsidR="00D56551">
          <w:rPr>
            <w:noProof/>
            <w:webHidden/>
          </w:rPr>
          <w:t>- 25 -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88" w:history="1">
        <w:r w:rsidR="00BB6A08" w:rsidRPr="00575BF9">
          <w:rPr>
            <w:rStyle w:val="a6"/>
            <w:noProof/>
          </w:rPr>
          <w:t>3.</w:t>
        </w:r>
        <w:r w:rsidR="00BB6A08" w:rsidRPr="00575BF9">
          <w:rPr>
            <w:rStyle w:val="a6"/>
            <w:rFonts w:hint="eastAsia"/>
            <w:noProof/>
          </w:rPr>
          <w:t>遵循规律，健全以正面激励为主的管理机制</w:t>
        </w:r>
        <w:r w:rsidR="00BB6A08">
          <w:rPr>
            <w:noProof/>
            <w:webHidden/>
          </w:rPr>
          <w:tab/>
        </w:r>
        <w:r w:rsidR="00BB6A08">
          <w:rPr>
            <w:noProof/>
            <w:webHidden/>
          </w:rPr>
          <w:fldChar w:fldCharType="begin"/>
        </w:r>
        <w:r w:rsidR="00BB6A08">
          <w:rPr>
            <w:noProof/>
            <w:webHidden/>
          </w:rPr>
          <w:instrText xml:space="preserve"> PAGEREF _Toc467510188 \h </w:instrText>
        </w:r>
        <w:r w:rsidR="00BB6A08">
          <w:rPr>
            <w:noProof/>
            <w:webHidden/>
          </w:rPr>
        </w:r>
        <w:r w:rsidR="00BB6A08">
          <w:rPr>
            <w:noProof/>
            <w:webHidden/>
          </w:rPr>
          <w:fldChar w:fldCharType="separate"/>
        </w:r>
        <w:r w:rsidR="00D56551">
          <w:rPr>
            <w:noProof/>
            <w:webHidden/>
          </w:rPr>
          <w:t>- 25 -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89" w:history="1">
        <w:r w:rsidR="00BB6A08" w:rsidRPr="00575BF9">
          <w:rPr>
            <w:rStyle w:val="a6"/>
            <w:noProof/>
          </w:rPr>
          <w:t>4.</w:t>
        </w:r>
        <w:r w:rsidR="00BB6A08" w:rsidRPr="00575BF9">
          <w:rPr>
            <w:rStyle w:val="a6"/>
            <w:rFonts w:hint="eastAsia"/>
            <w:noProof/>
          </w:rPr>
          <w:t>科学系统，自觉将建设、改革、管理工作有机结合</w:t>
        </w:r>
        <w:r w:rsidR="00BB6A08">
          <w:rPr>
            <w:noProof/>
            <w:webHidden/>
          </w:rPr>
          <w:tab/>
        </w:r>
        <w:r w:rsidR="00BB6A08">
          <w:rPr>
            <w:noProof/>
            <w:webHidden/>
          </w:rPr>
          <w:fldChar w:fldCharType="begin"/>
        </w:r>
        <w:r w:rsidR="00BB6A08">
          <w:rPr>
            <w:noProof/>
            <w:webHidden/>
          </w:rPr>
          <w:instrText xml:space="preserve"> PAGEREF _Toc467510189 \h </w:instrText>
        </w:r>
        <w:r w:rsidR="00BB6A08">
          <w:rPr>
            <w:noProof/>
            <w:webHidden/>
          </w:rPr>
        </w:r>
        <w:r w:rsidR="00BB6A08">
          <w:rPr>
            <w:noProof/>
            <w:webHidden/>
          </w:rPr>
          <w:fldChar w:fldCharType="separate"/>
        </w:r>
        <w:r w:rsidR="00D56551">
          <w:rPr>
            <w:noProof/>
            <w:webHidden/>
          </w:rPr>
          <w:t>- 25 -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90" w:history="1">
        <w:r w:rsidR="00BB6A08" w:rsidRPr="00575BF9">
          <w:rPr>
            <w:rStyle w:val="a6"/>
            <w:noProof/>
          </w:rPr>
          <w:t>5.</w:t>
        </w:r>
        <w:r w:rsidR="00BB6A08" w:rsidRPr="00575BF9">
          <w:rPr>
            <w:rStyle w:val="a6"/>
            <w:rFonts w:hint="eastAsia"/>
            <w:noProof/>
          </w:rPr>
          <w:t>真抓实干，努力构建教学各项工作的“闭合回路”</w:t>
        </w:r>
        <w:r w:rsidR="00BB6A08">
          <w:rPr>
            <w:noProof/>
            <w:webHidden/>
          </w:rPr>
          <w:tab/>
        </w:r>
        <w:r w:rsidR="00BB6A08">
          <w:rPr>
            <w:noProof/>
            <w:webHidden/>
          </w:rPr>
          <w:fldChar w:fldCharType="begin"/>
        </w:r>
        <w:r w:rsidR="00BB6A08">
          <w:rPr>
            <w:noProof/>
            <w:webHidden/>
          </w:rPr>
          <w:instrText xml:space="preserve"> PAGEREF _Toc467510190 \h </w:instrText>
        </w:r>
        <w:r w:rsidR="00BB6A08">
          <w:rPr>
            <w:noProof/>
            <w:webHidden/>
          </w:rPr>
        </w:r>
        <w:r w:rsidR="00BB6A08">
          <w:rPr>
            <w:noProof/>
            <w:webHidden/>
          </w:rPr>
          <w:fldChar w:fldCharType="separate"/>
        </w:r>
        <w:r w:rsidR="00D56551">
          <w:rPr>
            <w:noProof/>
            <w:webHidden/>
          </w:rPr>
          <w:t>- 26 -</w:t>
        </w:r>
        <w:r w:rsidR="00BB6A08">
          <w:rPr>
            <w:noProof/>
            <w:webHidden/>
          </w:rPr>
          <w:fldChar w:fldCharType="end"/>
        </w:r>
      </w:hyperlink>
    </w:p>
    <w:p w:rsidR="00BB6A08" w:rsidRDefault="007B5F14">
      <w:pPr>
        <w:pStyle w:val="10"/>
        <w:rPr>
          <w:rFonts w:asciiTheme="minorHAnsi" w:eastAsiaTheme="minorEastAsia" w:hAnsiTheme="minorHAnsi" w:cstheme="minorBidi"/>
          <w:noProof/>
          <w:sz w:val="21"/>
          <w:szCs w:val="22"/>
        </w:rPr>
      </w:pPr>
      <w:hyperlink w:anchor="_Toc467510191" w:history="1">
        <w:r w:rsidR="00BB6A08" w:rsidRPr="00575BF9">
          <w:rPr>
            <w:rStyle w:val="a6"/>
            <w:rFonts w:ascii="黑体" w:hAnsi="黑体" w:hint="eastAsia"/>
            <w:noProof/>
          </w:rPr>
          <w:t>八、</w:t>
        </w:r>
        <w:r w:rsidR="00BB6A08">
          <w:rPr>
            <w:rFonts w:asciiTheme="minorHAnsi" w:eastAsiaTheme="minorEastAsia" w:hAnsiTheme="minorHAnsi" w:cstheme="minorBidi"/>
            <w:noProof/>
            <w:sz w:val="21"/>
            <w:szCs w:val="22"/>
          </w:rPr>
          <w:tab/>
        </w:r>
        <w:r w:rsidR="00BB6A08" w:rsidRPr="00575BF9">
          <w:rPr>
            <w:rStyle w:val="a6"/>
            <w:rFonts w:ascii="黑体" w:hAnsi="黑体" w:hint="eastAsia"/>
            <w:noProof/>
          </w:rPr>
          <w:t>存在的问题及改进措施</w:t>
        </w:r>
        <w:r w:rsidR="00BB6A08">
          <w:rPr>
            <w:noProof/>
            <w:webHidden/>
          </w:rPr>
          <w:tab/>
        </w:r>
        <w:r w:rsidR="00BB6A08">
          <w:rPr>
            <w:noProof/>
            <w:webHidden/>
          </w:rPr>
          <w:fldChar w:fldCharType="begin"/>
        </w:r>
        <w:r w:rsidR="00BB6A08">
          <w:rPr>
            <w:noProof/>
            <w:webHidden/>
          </w:rPr>
          <w:instrText xml:space="preserve"> PAGEREF _Toc467510191 \h </w:instrText>
        </w:r>
        <w:r w:rsidR="00BB6A08">
          <w:rPr>
            <w:noProof/>
            <w:webHidden/>
          </w:rPr>
        </w:r>
        <w:r w:rsidR="00BB6A08">
          <w:rPr>
            <w:noProof/>
            <w:webHidden/>
          </w:rPr>
          <w:fldChar w:fldCharType="separate"/>
        </w:r>
        <w:r w:rsidR="00D56551">
          <w:rPr>
            <w:noProof/>
            <w:webHidden/>
          </w:rPr>
          <w:t>- 26 -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92" w:history="1">
        <w:r w:rsidR="00BB6A08" w:rsidRPr="00575BF9">
          <w:rPr>
            <w:rStyle w:val="a6"/>
            <w:rFonts w:ascii="楷体" w:hAnsi="楷体" w:hint="eastAsia"/>
            <w:noProof/>
          </w:rPr>
          <w:t>（一）</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需要解决的问题</w:t>
        </w:r>
        <w:r w:rsidR="00BB6A08">
          <w:rPr>
            <w:noProof/>
            <w:webHidden/>
          </w:rPr>
          <w:tab/>
        </w:r>
        <w:r w:rsidR="00BB6A08">
          <w:rPr>
            <w:noProof/>
            <w:webHidden/>
          </w:rPr>
          <w:fldChar w:fldCharType="begin"/>
        </w:r>
        <w:r w:rsidR="00BB6A08">
          <w:rPr>
            <w:noProof/>
            <w:webHidden/>
          </w:rPr>
          <w:instrText xml:space="preserve"> PAGEREF _Toc467510192 \h </w:instrText>
        </w:r>
        <w:r w:rsidR="00BB6A08">
          <w:rPr>
            <w:noProof/>
            <w:webHidden/>
          </w:rPr>
        </w:r>
        <w:r w:rsidR="00BB6A08">
          <w:rPr>
            <w:noProof/>
            <w:webHidden/>
          </w:rPr>
          <w:fldChar w:fldCharType="separate"/>
        </w:r>
        <w:r w:rsidR="00D56551">
          <w:rPr>
            <w:noProof/>
            <w:webHidden/>
          </w:rPr>
          <w:t>- 26 -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93" w:history="1">
        <w:r w:rsidR="00BB6A08" w:rsidRPr="00575BF9">
          <w:rPr>
            <w:rStyle w:val="a6"/>
            <w:noProof/>
          </w:rPr>
          <w:t>1.</w:t>
        </w:r>
        <w:r w:rsidR="00BB6A08" w:rsidRPr="00575BF9">
          <w:rPr>
            <w:rStyle w:val="a6"/>
            <w:rFonts w:hint="eastAsia"/>
            <w:noProof/>
          </w:rPr>
          <w:t>师资队伍结构亟待优化</w:t>
        </w:r>
        <w:r w:rsidR="00BB6A08">
          <w:rPr>
            <w:noProof/>
            <w:webHidden/>
          </w:rPr>
          <w:tab/>
        </w:r>
        <w:r w:rsidR="00BB6A08">
          <w:rPr>
            <w:noProof/>
            <w:webHidden/>
          </w:rPr>
          <w:fldChar w:fldCharType="begin"/>
        </w:r>
        <w:r w:rsidR="00BB6A08">
          <w:rPr>
            <w:noProof/>
            <w:webHidden/>
          </w:rPr>
          <w:instrText xml:space="preserve"> PAGEREF _Toc467510193 \h </w:instrText>
        </w:r>
        <w:r w:rsidR="00BB6A08">
          <w:rPr>
            <w:noProof/>
            <w:webHidden/>
          </w:rPr>
        </w:r>
        <w:r w:rsidR="00BB6A08">
          <w:rPr>
            <w:noProof/>
            <w:webHidden/>
          </w:rPr>
          <w:fldChar w:fldCharType="separate"/>
        </w:r>
        <w:r w:rsidR="00D56551">
          <w:rPr>
            <w:noProof/>
            <w:webHidden/>
          </w:rPr>
          <w:t>- 26 -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94" w:history="1">
        <w:r w:rsidR="00BB6A08" w:rsidRPr="00575BF9">
          <w:rPr>
            <w:rStyle w:val="a6"/>
            <w:noProof/>
          </w:rPr>
          <w:t>2.</w:t>
        </w:r>
        <w:r w:rsidR="00BB6A08" w:rsidRPr="00575BF9">
          <w:rPr>
            <w:rStyle w:val="a6"/>
            <w:rFonts w:hint="eastAsia"/>
            <w:noProof/>
          </w:rPr>
          <w:t>校企合作路径有待于拓展</w:t>
        </w:r>
        <w:r w:rsidR="00BB6A08">
          <w:rPr>
            <w:noProof/>
            <w:webHidden/>
          </w:rPr>
          <w:tab/>
        </w:r>
        <w:r w:rsidR="00BB6A08">
          <w:rPr>
            <w:noProof/>
            <w:webHidden/>
          </w:rPr>
          <w:fldChar w:fldCharType="begin"/>
        </w:r>
        <w:r w:rsidR="00BB6A08">
          <w:rPr>
            <w:noProof/>
            <w:webHidden/>
          </w:rPr>
          <w:instrText xml:space="preserve"> PAGEREF _Toc467510194 \h </w:instrText>
        </w:r>
        <w:r w:rsidR="00BB6A08">
          <w:rPr>
            <w:noProof/>
            <w:webHidden/>
          </w:rPr>
        </w:r>
        <w:r w:rsidR="00BB6A08">
          <w:rPr>
            <w:noProof/>
            <w:webHidden/>
          </w:rPr>
          <w:fldChar w:fldCharType="separate"/>
        </w:r>
        <w:r w:rsidR="00D56551">
          <w:rPr>
            <w:noProof/>
            <w:webHidden/>
          </w:rPr>
          <w:t>- 26 -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95" w:history="1">
        <w:r w:rsidR="00BB6A08" w:rsidRPr="00575BF9">
          <w:rPr>
            <w:rStyle w:val="a6"/>
            <w:noProof/>
          </w:rPr>
          <w:t>3.</w:t>
        </w:r>
        <w:r w:rsidR="00BB6A08" w:rsidRPr="00575BF9">
          <w:rPr>
            <w:rStyle w:val="a6"/>
            <w:rFonts w:hint="eastAsia"/>
            <w:noProof/>
          </w:rPr>
          <w:t>专业结构需要调整</w:t>
        </w:r>
        <w:r w:rsidR="00BB6A08">
          <w:rPr>
            <w:noProof/>
            <w:webHidden/>
          </w:rPr>
          <w:tab/>
        </w:r>
        <w:r w:rsidR="00BB6A08">
          <w:rPr>
            <w:noProof/>
            <w:webHidden/>
          </w:rPr>
          <w:fldChar w:fldCharType="begin"/>
        </w:r>
        <w:r w:rsidR="00BB6A08">
          <w:rPr>
            <w:noProof/>
            <w:webHidden/>
          </w:rPr>
          <w:instrText xml:space="preserve"> PAGEREF _Toc467510195 \h </w:instrText>
        </w:r>
        <w:r w:rsidR="00BB6A08">
          <w:rPr>
            <w:noProof/>
            <w:webHidden/>
          </w:rPr>
        </w:r>
        <w:r w:rsidR="00BB6A08">
          <w:rPr>
            <w:noProof/>
            <w:webHidden/>
          </w:rPr>
          <w:fldChar w:fldCharType="separate"/>
        </w:r>
        <w:r w:rsidR="00D56551">
          <w:rPr>
            <w:noProof/>
            <w:webHidden/>
          </w:rPr>
          <w:t>- 27 -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96" w:history="1">
        <w:r w:rsidR="00BB6A08" w:rsidRPr="00575BF9">
          <w:rPr>
            <w:rStyle w:val="a6"/>
            <w:noProof/>
          </w:rPr>
          <w:t>4.</w:t>
        </w:r>
        <w:r w:rsidR="00BB6A08" w:rsidRPr="00575BF9">
          <w:rPr>
            <w:rStyle w:val="a6"/>
            <w:rFonts w:hint="eastAsia"/>
            <w:noProof/>
          </w:rPr>
          <w:t>品牌特色专业需要加紧培育</w:t>
        </w:r>
        <w:r w:rsidR="00BB6A08">
          <w:rPr>
            <w:noProof/>
            <w:webHidden/>
          </w:rPr>
          <w:tab/>
        </w:r>
        <w:r w:rsidR="00BB6A08">
          <w:rPr>
            <w:noProof/>
            <w:webHidden/>
          </w:rPr>
          <w:fldChar w:fldCharType="begin"/>
        </w:r>
        <w:r w:rsidR="00BB6A08">
          <w:rPr>
            <w:noProof/>
            <w:webHidden/>
          </w:rPr>
          <w:instrText xml:space="preserve"> PAGEREF _Toc467510196 \h </w:instrText>
        </w:r>
        <w:r w:rsidR="00BB6A08">
          <w:rPr>
            <w:noProof/>
            <w:webHidden/>
          </w:rPr>
        </w:r>
        <w:r w:rsidR="00BB6A08">
          <w:rPr>
            <w:noProof/>
            <w:webHidden/>
          </w:rPr>
          <w:fldChar w:fldCharType="separate"/>
        </w:r>
        <w:r w:rsidR="00D56551">
          <w:rPr>
            <w:noProof/>
            <w:webHidden/>
          </w:rPr>
          <w:t>- 27 -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97" w:history="1">
        <w:r w:rsidR="00BB6A08" w:rsidRPr="00575BF9">
          <w:rPr>
            <w:rStyle w:val="a6"/>
            <w:noProof/>
          </w:rPr>
          <w:t>5</w:t>
        </w:r>
        <w:r w:rsidR="00BB6A08" w:rsidRPr="00575BF9">
          <w:rPr>
            <w:rStyle w:val="a6"/>
            <w:rFonts w:hint="eastAsia"/>
            <w:noProof/>
          </w:rPr>
          <w:t>．国际交流与合作办学需要进一步加强</w:t>
        </w:r>
        <w:r w:rsidR="00BB6A08">
          <w:rPr>
            <w:noProof/>
            <w:webHidden/>
          </w:rPr>
          <w:tab/>
        </w:r>
        <w:r w:rsidR="00BB6A08">
          <w:rPr>
            <w:noProof/>
            <w:webHidden/>
          </w:rPr>
          <w:fldChar w:fldCharType="begin"/>
        </w:r>
        <w:r w:rsidR="00BB6A08">
          <w:rPr>
            <w:noProof/>
            <w:webHidden/>
          </w:rPr>
          <w:instrText xml:space="preserve"> PAGEREF _Toc467510197 \h </w:instrText>
        </w:r>
        <w:r w:rsidR="00BB6A08">
          <w:rPr>
            <w:noProof/>
            <w:webHidden/>
          </w:rPr>
        </w:r>
        <w:r w:rsidR="00BB6A08">
          <w:rPr>
            <w:noProof/>
            <w:webHidden/>
          </w:rPr>
          <w:fldChar w:fldCharType="separate"/>
        </w:r>
        <w:r w:rsidR="00D56551">
          <w:rPr>
            <w:noProof/>
            <w:webHidden/>
          </w:rPr>
          <w:t>- 27 -</w:t>
        </w:r>
        <w:r w:rsidR="00BB6A08">
          <w:rPr>
            <w:noProof/>
            <w:webHidden/>
          </w:rPr>
          <w:fldChar w:fldCharType="end"/>
        </w:r>
      </w:hyperlink>
    </w:p>
    <w:p w:rsidR="00BB6A08" w:rsidRDefault="007B5F14">
      <w:pPr>
        <w:pStyle w:val="20"/>
        <w:tabs>
          <w:tab w:val="left" w:pos="1680"/>
          <w:tab w:val="right" w:leader="dot" w:pos="9629"/>
        </w:tabs>
        <w:rPr>
          <w:rFonts w:asciiTheme="minorHAnsi" w:eastAsiaTheme="minorEastAsia" w:hAnsiTheme="minorHAnsi" w:cstheme="minorBidi"/>
          <w:b w:val="0"/>
          <w:noProof/>
          <w:sz w:val="21"/>
          <w:szCs w:val="22"/>
        </w:rPr>
      </w:pPr>
      <w:hyperlink w:anchor="_Toc467510198" w:history="1">
        <w:r w:rsidR="00BB6A08" w:rsidRPr="00575BF9">
          <w:rPr>
            <w:rStyle w:val="a6"/>
            <w:rFonts w:ascii="楷体" w:hAnsi="楷体" w:hint="eastAsia"/>
            <w:noProof/>
          </w:rPr>
          <w:t>（二）</w:t>
        </w:r>
        <w:r w:rsidR="00BB6A08">
          <w:rPr>
            <w:rFonts w:asciiTheme="minorHAnsi" w:eastAsiaTheme="minorEastAsia" w:hAnsiTheme="minorHAnsi" w:cstheme="minorBidi"/>
            <w:b w:val="0"/>
            <w:noProof/>
            <w:sz w:val="21"/>
            <w:szCs w:val="22"/>
          </w:rPr>
          <w:tab/>
        </w:r>
        <w:r w:rsidR="00BB6A08" w:rsidRPr="00575BF9">
          <w:rPr>
            <w:rStyle w:val="a6"/>
            <w:rFonts w:ascii="楷体" w:hAnsi="楷体" w:hint="eastAsia"/>
            <w:noProof/>
          </w:rPr>
          <w:t>解决问题的措施</w:t>
        </w:r>
        <w:r w:rsidR="00BB6A08">
          <w:rPr>
            <w:noProof/>
            <w:webHidden/>
          </w:rPr>
          <w:tab/>
        </w:r>
        <w:r w:rsidR="00BB6A08">
          <w:rPr>
            <w:noProof/>
            <w:webHidden/>
          </w:rPr>
          <w:fldChar w:fldCharType="begin"/>
        </w:r>
        <w:r w:rsidR="00BB6A08">
          <w:rPr>
            <w:noProof/>
            <w:webHidden/>
          </w:rPr>
          <w:instrText xml:space="preserve"> PAGEREF _Toc467510198 \h </w:instrText>
        </w:r>
        <w:r w:rsidR="00BB6A08">
          <w:rPr>
            <w:noProof/>
            <w:webHidden/>
          </w:rPr>
        </w:r>
        <w:r w:rsidR="00BB6A08">
          <w:rPr>
            <w:noProof/>
            <w:webHidden/>
          </w:rPr>
          <w:fldChar w:fldCharType="separate"/>
        </w:r>
        <w:r w:rsidR="00D56551">
          <w:rPr>
            <w:noProof/>
            <w:webHidden/>
          </w:rPr>
          <w:t>- 28 -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199" w:history="1">
        <w:r w:rsidR="00BB6A08" w:rsidRPr="00575BF9">
          <w:rPr>
            <w:rStyle w:val="a6"/>
            <w:noProof/>
          </w:rPr>
          <w:t>1.</w:t>
        </w:r>
        <w:r w:rsidR="00BB6A08" w:rsidRPr="00575BF9">
          <w:rPr>
            <w:rStyle w:val="a6"/>
            <w:rFonts w:hint="eastAsia"/>
            <w:noProof/>
          </w:rPr>
          <w:t>广开渠道，努力优化师资队伍结构</w:t>
        </w:r>
        <w:r w:rsidR="00BB6A08">
          <w:rPr>
            <w:noProof/>
            <w:webHidden/>
          </w:rPr>
          <w:tab/>
        </w:r>
        <w:r w:rsidR="00BB6A08">
          <w:rPr>
            <w:noProof/>
            <w:webHidden/>
          </w:rPr>
          <w:fldChar w:fldCharType="begin"/>
        </w:r>
        <w:r w:rsidR="00BB6A08">
          <w:rPr>
            <w:noProof/>
            <w:webHidden/>
          </w:rPr>
          <w:instrText xml:space="preserve"> PAGEREF _Toc467510199 \h </w:instrText>
        </w:r>
        <w:r w:rsidR="00BB6A08">
          <w:rPr>
            <w:noProof/>
            <w:webHidden/>
          </w:rPr>
        </w:r>
        <w:r w:rsidR="00BB6A08">
          <w:rPr>
            <w:noProof/>
            <w:webHidden/>
          </w:rPr>
          <w:fldChar w:fldCharType="separate"/>
        </w:r>
        <w:r w:rsidR="00D56551">
          <w:rPr>
            <w:noProof/>
            <w:webHidden/>
          </w:rPr>
          <w:t>- 28 -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200" w:history="1">
        <w:r w:rsidR="00BB6A08" w:rsidRPr="00575BF9">
          <w:rPr>
            <w:rStyle w:val="a6"/>
            <w:noProof/>
          </w:rPr>
          <w:t>2.</w:t>
        </w:r>
        <w:r w:rsidR="00BB6A08" w:rsidRPr="00575BF9">
          <w:rPr>
            <w:rStyle w:val="a6"/>
            <w:rFonts w:hint="eastAsia"/>
            <w:noProof/>
          </w:rPr>
          <w:t>更新模式，建立校企合作的长效机制</w:t>
        </w:r>
        <w:r w:rsidR="00BB6A08">
          <w:rPr>
            <w:noProof/>
            <w:webHidden/>
          </w:rPr>
          <w:tab/>
        </w:r>
        <w:r w:rsidR="00BB6A08">
          <w:rPr>
            <w:noProof/>
            <w:webHidden/>
          </w:rPr>
          <w:fldChar w:fldCharType="begin"/>
        </w:r>
        <w:r w:rsidR="00BB6A08">
          <w:rPr>
            <w:noProof/>
            <w:webHidden/>
          </w:rPr>
          <w:instrText xml:space="preserve"> PAGEREF _Toc467510200 \h </w:instrText>
        </w:r>
        <w:r w:rsidR="00BB6A08">
          <w:rPr>
            <w:noProof/>
            <w:webHidden/>
          </w:rPr>
        </w:r>
        <w:r w:rsidR="00BB6A08">
          <w:rPr>
            <w:noProof/>
            <w:webHidden/>
          </w:rPr>
          <w:fldChar w:fldCharType="separate"/>
        </w:r>
        <w:r w:rsidR="00D56551">
          <w:rPr>
            <w:noProof/>
            <w:webHidden/>
          </w:rPr>
          <w:t>- 28 -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201" w:history="1">
        <w:r w:rsidR="00BB6A08" w:rsidRPr="00575BF9">
          <w:rPr>
            <w:rStyle w:val="a6"/>
            <w:noProof/>
          </w:rPr>
          <w:t>3.</w:t>
        </w:r>
        <w:r w:rsidR="00BB6A08" w:rsidRPr="00575BF9">
          <w:rPr>
            <w:rStyle w:val="a6"/>
            <w:rFonts w:hint="eastAsia"/>
            <w:noProof/>
          </w:rPr>
          <w:t>统筹兼顾，努力优化专业结构</w:t>
        </w:r>
        <w:r w:rsidR="00BB6A08">
          <w:rPr>
            <w:noProof/>
            <w:webHidden/>
          </w:rPr>
          <w:tab/>
        </w:r>
        <w:r w:rsidR="00BB6A08">
          <w:rPr>
            <w:noProof/>
            <w:webHidden/>
          </w:rPr>
          <w:fldChar w:fldCharType="begin"/>
        </w:r>
        <w:r w:rsidR="00BB6A08">
          <w:rPr>
            <w:noProof/>
            <w:webHidden/>
          </w:rPr>
          <w:instrText xml:space="preserve"> PAGEREF _Toc467510201 \h </w:instrText>
        </w:r>
        <w:r w:rsidR="00BB6A08">
          <w:rPr>
            <w:noProof/>
            <w:webHidden/>
          </w:rPr>
        </w:r>
        <w:r w:rsidR="00BB6A08">
          <w:rPr>
            <w:noProof/>
            <w:webHidden/>
          </w:rPr>
          <w:fldChar w:fldCharType="separate"/>
        </w:r>
        <w:r w:rsidR="00D56551">
          <w:rPr>
            <w:noProof/>
            <w:webHidden/>
          </w:rPr>
          <w:t>- 28 -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202" w:history="1">
        <w:r w:rsidR="00BB6A08" w:rsidRPr="00575BF9">
          <w:rPr>
            <w:rStyle w:val="a6"/>
            <w:noProof/>
          </w:rPr>
          <w:t>4.</w:t>
        </w:r>
        <w:r w:rsidR="00BB6A08" w:rsidRPr="00575BF9">
          <w:rPr>
            <w:rStyle w:val="a6"/>
            <w:rFonts w:hint="eastAsia"/>
            <w:noProof/>
          </w:rPr>
          <w:t>下大功夫，努力培育和打造特色专业</w:t>
        </w:r>
        <w:r w:rsidR="00BB6A08">
          <w:rPr>
            <w:noProof/>
            <w:webHidden/>
          </w:rPr>
          <w:tab/>
        </w:r>
        <w:r w:rsidR="00BB6A08">
          <w:rPr>
            <w:noProof/>
            <w:webHidden/>
          </w:rPr>
          <w:fldChar w:fldCharType="begin"/>
        </w:r>
        <w:r w:rsidR="00BB6A08">
          <w:rPr>
            <w:noProof/>
            <w:webHidden/>
          </w:rPr>
          <w:instrText xml:space="preserve"> PAGEREF _Toc467510202 \h </w:instrText>
        </w:r>
        <w:r w:rsidR="00BB6A08">
          <w:rPr>
            <w:noProof/>
            <w:webHidden/>
          </w:rPr>
        </w:r>
        <w:r w:rsidR="00BB6A08">
          <w:rPr>
            <w:noProof/>
            <w:webHidden/>
          </w:rPr>
          <w:fldChar w:fldCharType="separate"/>
        </w:r>
        <w:r w:rsidR="00D56551">
          <w:rPr>
            <w:noProof/>
            <w:webHidden/>
          </w:rPr>
          <w:t>- 29 -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203" w:history="1">
        <w:r w:rsidR="00BB6A08" w:rsidRPr="00575BF9">
          <w:rPr>
            <w:rStyle w:val="a6"/>
            <w:noProof/>
          </w:rPr>
          <w:t>5.</w:t>
        </w:r>
        <w:r w:rsidR="00BB6A08" w:rsidRPr="00575BF9">
          <w:rPr>
            <w:rStyle w:val="a6"/>
            <w:rFonts w:hint="eastAsia"/>
            <w:noProof/>
          </w:rPr>
          <w:t>加强国际及台湾地区交流与合作</w:t>
        </w:r>
        <w:r w:rsidR="00BB6A08">
          <w:rPr>
            <w:noProof/>
            <w:webHidden/>
          </w:rPr>
          <w:tab/>
        </w:r>
        <w:r w:rsidR="00BB6A08">
          <w:rPr>
            <w:noProof/>
            <w:webHidden/>
          </w:rPr>
          <w:fldChar w:fldCharType="begin"/>
        </w:r>
        <w:r w:rsidR="00BB6A08">
          <w:rPr>
            <w:noProof/>
            <w:webHidden/>
          </w:rPr>
          <w:instrText xml:space="preserve"> PAGEREF _Toc467510203 \h </w:instrText>
        </w:r>
        <w:r w:rsidR="00BB6A08">
          <w:rPr>
            <w:noProof/>
            <w:webHidden/>
          </w:rPr>
        </w:r>
        <w:r w:rsidR="00BB6A08">
          <w:rPr>
            <w:noProof/>
            <w:webHidden/>
          </w:rPr>
          <w:fldChar w:fldCharType="separate"/>
        </w:r>
        <w:r w:rsidR="00D56551">
          <w:rPr>
            <w:noProof/>
            <w:webHidden/>
          </w:rPr>
          <w:t>- 29 -</w:t>
        </w:r>
        <w:r w:rsidR="00BB6A08">
          <w:rPr>
            <w:noProof/>
            <w:webHidden/>
          </w:rPr>
          <w:fldChar w:fldCharType="end"/>
        </w:r>
      </w:hyperlink>
    </w:p>
    <w:p w:rsidR="00BB6A08" w:rsidRDefault="007B5F14">
      <w:pPr>
        <w:pStyle w:val="30"/>
        <w:tabs>
          <w:tab w:val="right" w:leader="dot" w:pos="9629"/>
        </w:tabs>
        <w:rPr>
          <w:rFonts w:asciiTheme="minorHAnsi" w:eastAsiaTheme="minorEastAsia" w:hAnsiTheme="minorHAnsi" w:cstheme="minorBidi"/>
          <w:b w:val="0"/>
          <w:noProof/>
          <w:sz w:val="21"/>
          <w:szCs w:val="22"/>
        </w:rPr>
      </w:pPr>
      <w:hyperlink w:anchor="_Toc467510204" w:history="1">
        <w:r w:rsidR="00BB6A08" w:rsidRPr="00575BF9">
          <w:rPr>
            <w:rStyle w:val="a6"/>
            <w:rFonts w:ascii="黑体" w:eastAsia="黑体" w:hAnsi="黑体" w:hint="eastAsia"/>
            <w:noProof/>
          </w:rPr>
          <w:t>结</w:t>
        </w:r>
        <w:r w:rsidR="00BB6A08" w:rsidRPr="00575BF9">
          <w:rPr>
            <w:rStyle w:val="a6"/>
            <w:rFonts w:ascii="黑体" w:eastAsia="黑体" w:hAnsi="黑体"/>
            <w:noProof/>
          </w:rPr>
          <w:t xml:space="preserve">   </w:t>
        </w:r>
        <w:r w:rsidR="00BB6A08" w:rsidRPr="00575BF9">
          <w:rPr>
            <w:rStyle w:val="a6"/>
            <w:rFonts w:ascii="黑体" w:eastAsia="黑体" w:hAnsi="黑体" w:hint="eastAsia"/>
            <w:noProof/>
          </w:rPr>
          <w:t>语</w:t>
        </w:r>
        <w:r w:rsidR="00BB6A08">
          <w:rPr>
            <w:noProof/>
            <w:webHidden/>
          </w:rPr>
          <w:tab/>
        </w:r>
        <w:r w:rsidR="00BB6A08">
          <w:rPr>
            <w:noProof/>
            <w:webHidden/>
          </w:rPr>
          <w:fldChar w:fldCharType="begin"/>
        </w:r>
        <w:r w:rsidR="00BB6A08">
          <w:rPr>
            <w:noProof/>
            <w:webHidden/>
          </w:rPr>
          <w:instrText xml:space="preserve"> PAGEREF _Toc467510204 \h </w:instrText>
        </w:r>
        <w:r w:rsidR="00BB6A08">
          <w:rPr>
            <w:noProof/>
            <w:webHidden/>
          </w:rPr>
        </w:r>
        <w:r w:rsidR="00BB6A08">
          <w:rPr>
            <w:noProof/>
            <w:webHidden/>
          </w:rPr>
          <w:fldChar w:fldCharType="separate"/>
        </w:r>
        <w:r w:rsidR="00D56551">
          <w:rPr>
            <w:noProof/>
            <w:webHidden/>
          </w:rPr>
          <w:t>- 30 -</w:t>
        </w:r>
        <w:r w:rsidR="00BB6A08">
          <w:rPr>
            <w:noProof/>
            <w:webHidden/>
          </w:rPr>
          <w:fldChar w:fldCharType="end"/>
        </w:r>
      </w:hyperlink>
    </w:p>
    <w:p w:rsidR="006A7996" w:rsidRDefault="006A7996" w:rsidP="006D0A0D">
      <w:pPr>
        <w:spacing w:line="600" w:lineRule="exact"/>
        <w:jc w:val="center"/>
        <w:rPr>
          <w:rFonts w:ascii="宋体" w:hAnsi="宋体"/>
          <w:b/>
          <w:sz w:val="44"/>
          <w:szCs w:val="44"/>
        </w:rPr>
        <w:sectPr w:rsidR="006A7996" w:rsidSect="00282027">
          <w:pgSz w:w="11906" w:h="16838" w:code="9"/>
          <w:pgMar w:top="1440" w:right="991" w:bottom="1440" w:left="1276" w:header="851" w:footer="992" w:gutter="0"/>
          <w:pgNumType w:fmt="numberInDash"/>
          <w:cols w:space="425"/>
          <w:titlePg/>
          <w:docGrid w:type="lines" w:linePitch="312"/>
        </w:sectPr>
      </w:pPr>
      <w:r>
        <w:rPr>
          <w:rFonts w:ascii="宋体" w:hAnsi="宋体"/>
          <w:b/>
          <w:sz w:val="44"/>
          <w:szCs w:val="44"/>
        </w:rPr>
        <w:fldChar w:fldCharType="end"/>
      </w:r>
    </w:p>
    <w:p w:rsidR="007322A8" w:rsidRDefault="008045A3" w:rsidP="006D0A0D">
      <w:pPr>
        <w:spacing w:line="600" w:lineRule="exact"/>
        <w:jc w:val="center"/>
        <w:rPr>
          <w:rFonts w:ascii="宋体" w:hAnsi="宋体"/>
          <w:b/>
          <w:sz w:val="44"/>
          <w:szCs w:val="44"/>
        </w:rPr>
      </w:pPr>
      <w:r w:rsidRPr="008045A3">
        <w:rPr>
          <w:rFonts w:ascii="宋体" w:hAnsi="宋体" w:hint="eastAsia"/>
          <w:b/>
          <w:sz w:val="44"/>
          <w:szCs w:val="44"/>
        </w:rPr>
        <w:lastRenderedPageBreak/>
        <w:t>长春科技学院</w:t>
      </w:r>
    </w:p>
    <w:p w:rsidR="006A2E38" w:rsidRDefault="008045A3" w:rsidP="00597958">
      <w:pPr>
        <w:spacing w:line="600" w:lineRule="exact"/>
        <w:jc w:val="center"/>
        <w:rPr>
          <w:rFonts w:ascii="宋体" w:hAnsi="宋体"/>
          <w:b/>
          <w:sz w:val="44"/>
          <w:szCs w:val="44"/>
        </w:rPr>
      </w:pPr>
      <w:r w:rsidRPr="008045A3">
        <w:rPr>
          <w:rFonts w:ascii="宋体" w:hAnsi="宋体" w:hint="eastAsia"/>
          <w:b/>
          <w:sz w:val="44"/>
          <w:szCs w:val="44"/>
        </w:rPr>
        <w:t>201</w:t>
      </w:r>
      <w:r w:rsidR="00AB7C44">
        <w:rPr>
          <w:rFonts w:ascii="宋体" w:hAnsi="宋体" w:hint="eastAsia"/>
          <w:b/>
          <w:sz w:val="44"/>
          <w:szCs w:val="44"/>
        </w:rPr>
        <w:t>5</w:t>
      </w:r>
      <w:r w:rsidRPr="008045A3">
        <w:rPr>
          <w:rFonts w:ascii="宋体" w:hAnsi="宋体" w:hint="eastAsia"/>
          <w:b/>
          <w:sz w:val="44"/>
          <w:szCs w:val="44"/>
        </w:rPr>
        <w:t>年度本科教学质量报告</w:t>
      </w:r>
      <w:bookmarkStart w:id="1" w:name="_Toc373998145"/>
    </w:p>
    <w:p w:rsidR="00597958" w:rsidRDefault="00597958" w:rsidP="00597958">
      <w:pPr>
        <w:spacing w:line="600" w:lineRule="exact"/>
        <w:jc w:val="center"/>
      </w:pPr>
    </w:p>
    <w:p w:rsidR="00C726D4" w:rsidRPr="006F3E2C" w:rsidRDefault="00C726D4" w:rsidP="006F3E2C">
      <w:pPr>
        <w:pStyle w:val="zw"/>
      </w:pPr>
      <w:r w:rsidRPr="006F3E2C">
        <w:rPr>
          <w:rFonts w:hint="eastAsia"/>
        </w:rPr>
        <w:t>为了不断完善本科教学体系，做好本科教学工作，为认真总结办学经验、向社会展示学校风貌和办学特色、宣传办学理念和教学成果，在本校自我评估的基础上，按照教育部关于撰写年度教学质量报告的具体要求</w:t>
      </w:r>
      <w:r w:rsidR="00143841">
        <w:rPr>
          <w:rFonts w:hint="eastAsia"/>
        </w:rPr>
        <w:t>和</w:t>
      </w:r>
      <w:r w:rsidR="00143841" w:rsidRPr="006F3E2C">
        <w:rPr>
          <w:rFonts w:hint="eastAsia"/>
        </w:rPr>
        <w:t>吉林省教育厅《关于做好&lt;2015年度本科教学质量报告&gt;编制与发布工作的通知》（吉高教字[2016]42号）的要求，</w:t>
      </w:r>
      <w:r w:rsidRPr="006F3E2C">
        <w:rPr>
          <w:rFonts w:hint="eastAsia"/>
        </w:rPr>
        <w:t>现将我校2015年本科教学质量情况报告如下：</w:t>
      </w:r>
    </w:p>
    <w:p w:rsidR="003E78C3" w:rsidRPr="006A7996" w:rsidRDefault="003E78C3" w:rsidP="000146F4">
      <w:pPr>
        <w:pStyle w:val="1"/>
        <w:numPr>
          <w:ilvl w:val="0"/>
          <w:numId w:val="2"/>
        </w:numPr>
        <w:rPr>
          <w:rFonts w:ascii="黑体" w:eastAsia="黑体" w:hAnsi="黑体"/>
          <w:sz w:val="32"/>
          <w:szCs w:val="32"/>
        </w:rPr>
      </w:pPr>
      <w:bookmarkStart w:id="2" w:name="_Toc467510128"/>
      <w:r w:rsidRPr="006A7996">
        <w:rPr>
          <w:rFonts w:ascii="黑体" w:eastAsia="黑体" w:hAnsi="黑体" w:hint="eastAsia"/>
          <w:sz w:val="32"/>
          <w:szCs w:val="32"/>
        </w:rPr>
        <w:t>学校</w:t>
      </w:r>
      <w:r w:rsidR="00C726D4" w:rsidRPr="006A7996">
        <w:rPr>
          <w:rFonts w:ascii="黑体" w:eastAsia="黑体" w:hAnsi="黑体" w:hint="eastAsia"/>
          <w:sz w:val="32"/>
          <w:szCs w:val="32"/>
        </w:rPr>
        <w:t>概况</w:t>
      </w:r>
      <w:bookmarkEnd w:id="2"/>
    </w:p>
    <w:p w:rsidR="00424FD3" w:rsidRPr="004E6B15" w:rsidRDefault="00424FD3" w:rsidP="00597958">
      <w:pPr>
        <w:pStyle w:val="zw"/>
        <w:spacing w:line="560" w:lineRule="exact"/>
      </w:pPr>
      <w:r w:rsidRPr="004E6B15">
        <w:rPr>
          <w:rFonts w:hint="eastAsia"/>
        </w:rPr>
        <w:t>长春科技学院是经教育部批准的普通本科高等院校，坐落于美丽的北国春城长春市</w:t>
      </w:r>
      <w:r w:rsidR="00AE69AF">
        <w:rPr>
          <w:rFonts w:hint="eastAsia"/>
        </w:rPr>
        <w:t>双阳区</w:t>
      </w:r>
      <w:r w:rsidRPr="004E6B15">
        <w:rPr>
          <w:rFonts w:hint="eastAsia"/>
        </w:rPr>
        <w:t>。学校创建于2000年，</w:t>
      </w:r>
      <w:r w:rsidR="004E6B15">
        <w:rPr>
          <w:rFonts w:hint="eastAsia"/>
        </w:rPr>
        <w:t>建校</w:t>
      </w:r>
      <w:r w:rsidR="0026183C" w:rsidRPr="004E6B15">
        <w:rPr>
          <w:rFonts w:hint="eastAsia"/>
        </w:rPr>
        <w:t>以来学校先后被评为“中国民办高等教育优秀院校”、 “全国高等教育学籍学历管理工作先进集体”、“长春市五一劳动奖状”、“国家级创业孵化基地”、</w:t>
      </w:r>
      <w:r w:rsidR="00143841" w:rsidRPr="004E6B15">
        <w:rPr>
          <w:rFonts w:hint="eastAsia"/>
        </w:rPr>
        <w:t xml:space="preserve"> </w:t>
      </w:r>
      <w:r w:rsidR="0026183C" w:rsidRPr="004E6B15">
        <w:rPr>
          <w:rFonts w:hint="eastAsia"/>
        </w:rPr>
        <w:t>“吉林省5A级民办非企业单位”，学校党委连续六年被长春</w:t>
      </w:r>
      <w:r w:rsidR="0026183C" w:rsidRPr="004E6B15">
        <w:rPr>
          <w:rFonts w:cs="仿宋" w:hint="eastAsia"/>
        </w:rPr>
        <w:t>市高校工委评为“精神文明建设先进单位”；</w:t>
      </w:r>
      <w:r w:rsidRPr="004E6B15">
        <w:rPr>
          <w:rFonts w:hint="eastAsia"/>
        </w:rPr>
        <w:t xml:space="preserve"> 2013年经教育部批准转设成为长春科技学院</w:t>
      </w:r>
      <w:r w:rsidR="00143841">
        <w:rPr>
          <w:rFonts w:hint="eastAsia"/>
        </w:rPr>
        <w:t>，2015年被吉林省教育厅</w:t>
      </w:r>
      <w:r w:rsidR="00DE0EAD">
        <w:rPr>
          <w:rFonts w:hint="eastAsia"/>
        </w:rPr>
        <w:t>确定为</w:t>
      </w:r>
      <w:r w:rsidR="00143841">
        <w:rPr>
          <w:rFonts w:hint="eastAsia"/>
        </w:rPr>
        <w:t>“吉林省地方本科高校转型发展试点院校”</w:t>
      </w:r>
      <w:r w:rsidRPr="004E6B15">
        <w:rPr>
          <w:rFonts w:hint="eastAsia"/>
        </w:rPr>
        <w:t>。</w:t>
      </w:r>
    </w:p>
    <w:p w:rsidR="00424FD3" w:rsidRPr="004E6B15" w:rsidRDefault="00424FD3" w:rsidP="00597958">
      <w:pPr>
        <w:pStyle w:val="zw"/>
        <w:spacing w:line="560" w:lineRule="exact"/>
      </w:pPr>
      <w:r w:rsidRPr="004E6B15">
        <w:rPr>
          <w:rFonts w:hint="eastAsia"/>
        </w:rPr>
        <w:t>学校构建了以工学为主体，以农学为特色，以管理学、文学、艺术学、经济学、理学、医学等学科专业为主要支撑的专业体系。201</w:t>
      </w:r>
      <w:r w:rsidR="00ED4A44">
        <w:rPr>
          <w:rFonts w:hint="eastAsia"/>
        </w:rPr>
        <w:t>5</w:t>
      </w:r>
      <w:r w:rsidRPr="004E6B15">
        <w:rPr>
          <w:rFonts w:hint="eastAsia"/>
        </w:rPr>
        <w:t>年本科专业</w:t>
      </w:r>
      <w:r w:rsidR="00162048" w:rsidRPr="004E6B15">
        <w:rPr>
          <w:rFonts w:hint="eastAsia"/>
        </w:rPr>
        <w:t>4</w:t>
      </w:r>
      <w:r w:rsidR="00ED4A44">
        <w:rPr>
          <w:rFonts w:hint="eastAsia"/>
        </w:rPr>
        <w:t>3</w:t>
      </w:r>
      <w:r w:rsidR="00054654" w:rsidRPr="004E6B15">
        <w:rPr>
          <w:rFonts w:hint="eastAsia"/>
        </w:rPr>
        <w:t>个</w:t>
      </w:r>
      <w:r w:rsidRPr="004E6B15">
        <w:rPr>
          <w:rFonts w:hint="eastAsia"/>
        </w:rPr>
        <w:t>。2012年开始与韩国建国大学联合培养研究生，2015年开始与</w:t>
      </w:r>
      <w:r w:rsidR="00DE0EAD">
        <w:rPr>
          <w:rFonts w:hint="eastAsia"/>
        </w:rPr>
        <w:t>美国加州浸会大学联</w:t>
      </w:r>
      <w:r w:rsidR="00DE0EAD">
        <w:rPr>
          <w:rFonts w:hint="eastAsia"/>
        </w:rPr>
        <w:lastRenderedPageBreak/>
        <w:t>合培养本科生</w:t>
      </w:r>
      <w:r w:rsidRPr="004E6B15">
        <w:rPr>
          <w:rFonts w:hint="eastAsia"/>
        </w:rPr>
        <w:t>。</w:t>
      </w:r>
    </w:p>
    <w:p w:rsidR="00424FD3" w:rsidRPr="004E6B15" w:rsidRDefault="00424FD3" w:rsidP="006F3E2C">
      <w:pPr>
        <w:pStyle w:val="zw"/>
      </w:pPr>
      <w:r w:rsidRPr="004E6B15">
        <w:rPr>
          <w:rFonts w:hint="eastAsia"/>
        </w:rPr>
        <w:t>校园占地面积85万平方米（1275亩），建筑面积50万平方米。教学</w:t>
      </w:r>
      <w:r w:rsidR="00E46BC1" w:rsidRPr="004E6B15">
        <w:rPr>
          <w:rFonts w:hint="eastAsia"/>
        </w:rPr>
        <w:t>、科研</w:t>
      </w:r>
      <w:r w:rsidRPr="004E6B15">
        <w:rPr>
          <w:rFonts w:hint="eastAsia"/>
        </w:rPr>
        <w:t>仪器设备</w:t>
      </w:r>
      <w:r w:rsidR="00E46BC1" w:rsidRPr="004E6B15">
        <w:rPr>
          <w:rFonts w:hint="eastAsia"/>
        </w:rPr>
        <w:t>资产</w:t>
      </w:r>
      <w:r w:rsidRPr="004E6B15">
        <w:rPr>
          <w:rFonts w:hint="eastAsia"/>
        </w:rPr>
        <w:t>值</w:t>
      </w:r>
      <w:r w:rsidR="000D1B4E">
        <w:rPr>
          <w:rFonts w:hint="eastAsia"/>
        </w:rPr>
        <w:t>7531.91</w:t>
      </w:r>
      <w:r w:rsidRPr="004E6B15">
        <w:rPr>
          <w:rFonts w:hint="eastAsia"/>
        </w:rPr>
        <w:t>万元，建有容纳近6000人的体育馆和容纳3万人的体育场，实验大楼3.4万平方米，实验实训室</w:t>
      </w:r>
      <w:r w:rsidR="004C77CE" w:rsidRPr="004E6B15">
        <w:rPr>
          <w:rFonts w:hint="eastAsia"/>
        </w:rPr>
        <w:t>1</w:t>
      </w:r>
      <w:r w:rsidR="000D1B4E">
        <w:rPr>
          <w:rFonts w:hint="eastAsia"/>
        </w:rPr>
        <w:t>6</w:t>
      </w:r>
      <w:r w:rsidR="004C77CE" w:rsidRPr="004E6B15">
        <w:rPr>
          <w:rFonts w:hint="eastAsia"/>
        </w:rPr>
        <w:t>3</w:t>
      </w:r>
      <w:r w:rsidRPr="004E6B15">
        <w:rPr>
          <w:rFonts w:hint="eastAsia"/>
        </w:rPr>
        <w:t>个。校外实习基</w:t>
      </w:r>
      <w:r w:rsidRPr="000D1B4E">
        <w:rPr>
          <w:rFonts w:hint="eastAsia"/>
        </w:rPr>
        <w:t>地191</w:t>
      </w:r>
      <w:r w:rsidRPr="004E6B15">
        <w:rPr>
          <w:rFonts w:hint="eastAsia"/>
        </w:rPr>
        <w:t>个。建有校内御龙温泉实习实训基地和双阳湖东华庄园实习实训基地。201</w:t>
      </w:r>
      <w:r w:rsidR="00573AAA">
        <w:rPr>
          <w:rFonts w:hint="eastAsia"/>
        </w:rPr>
        <w:t>5</w:t>
      </w:r>
      <w:r w:rsidRPr="004E6B15">
        <w:rPr>
          <w:rFonts w:hint="eastAsia"/>
        </w:rPr>
        <w:t>年，御龙温泉实习实训基地获得长春市“工人先锋号”荣誉称号。学校还建有数字化校园网络、国际会议中心、文体</w:t>
      </w:r>
      <w:r w:rsidR="00AE69AF">
        <w:rPr>
          <w:rFonts w:hint="eastAsia"/>
        </w:rPr>
        <w:t>活动</w:t>
      </w:r>
      <w:r w:rsidRPr="004E6B15">
        <w:rPr>
          <w:rFonts w:hint="eastAsia"/>
        </w:rPr>
        <w:t>中心、游泳馆等</w:t>
      </w:r>
      <w:r w:rsidR="004C77CE" w:rsidRPr="004E6B15">
        <w:rPr>
          <w:rFonts w:hint="eastAsia"/>
        </w:rPr>
        <w:t>良好的办学条件为教学服务</w:t>
      </w:r>
      <w:r w:rsidRPr="004E6B15">
        <w:rPr>
          <w:rFonts w:hint="eastAsia"/>
        </w:rPr>
        <w:t>。</w:t>
      </w:r>
    </w:p>
    <w:p w:rsidR="003656EF" w:rsidRPr="006A7996" w:rsidRDefault="003656EF" w:rsidP="000146F4">
      <w:pPr>
        <w:pStyle w:val="1"/>
        <w:numPr>
          <w:ilvl w:val="0"/>
          <w:numId w:val="2"/>
        </w:numPr>
        <w:rPr>
          <w:rFonts w:ascii="黑体" w:eastAsia="黑体" w:hAnsi="黑体"/>
          <w:sz w:val="32"/>
          <w:szCs w:val="32"/>
        </w:rPr>
      </w:pPr>
      <w:bookmarkStart w:id="3" w:name="_Toc467510129"/>
      <w:r w:rsidRPr="006A7996">
        <w:rPr>
          <w:rFonts w:ascii="黑体" w:eastAsia="黑体" w:hAnsi="黑体" w:hint="eastAsia"/>
          <w:sz w:val="32"/>
          <w:szCs w:val="32"/>
        </w:rPr>
        <w:t>本科教育基本情况</w:t>
      </w:r>
      <w:bookmarkEnd w:id="3"/>
    </w:p>
    <w:p w:rsidR="003656EF" w:rsidRPr="006A7996" w:rsidRDefault="003656EF" w:rsidP="000146F4">
      <w:pPr>
        <w:pStyle w:val="2"/>
        <w:numPr>
          <w:ilvl w:val="1"/>
          <w:numId w:val="3"/>
        </w:numPr>
        <w:rPr>
          <w:rFonts w:ascii="楷体" w:eastAsia="楷体" w:hAnsi="楷体"/>
        </w:rPr>
      </w:pPr>
      <w:bookmarkStart w:id="4" w:name="_Toc467510130"/>
      <w:r w:rsidRPr="006A7996">
        <w:rPr>
          <w:rFonts w:ascii="楷体" w:eastAsia="楷体" w:hAnsi="楷体" w:hint="eastAsia"/>
        </w:rPr>
        <w:t>本科人才培养目标及服务面向</w:t>
      </w:r>
      <w:bookmarkEnd w:id="4"/>
    </w:p>
    <w:p w:rsidR="003656EF" w:rsidRPr="001B06E7" w:rsidRDefault="003656EF" w:rsidP="00597958">
      <w:pPr>
        <w:pStyle w:val="zw"/>
        <w:spacing w:line="560" w:lineRule="exact"/>
        <w:rPr>
          <w:rFonts w:ascii="楷体_GB2312" w:eastAsia="楷体_GB2312"/>
          <w:b/>
        </w:rPr>
      </w:pPr>
      <w:r w:rsidRPr="003656EF">
        <w:rPr>
          <w:rFonts w:hint="eastAsia"/>
        </w:rPr>
        <w:t>我校全面贯彻党和国家的教育方针，坚持科学发展观，遵循</w:t>
      </w:r>
      <w:r>
        <w:rPr>
          <w:rFonts w:hint="eastAsia"/>
        </w:rPr>
        <w:t>本科</w:t>
      </w:r>
      <w:r w:rsidRPr="003656EF">
        <w:rPr>
          <w:rFonts w:hint="eastAsia"/>
        </w:rPr>
        <w:t>高等教育发展规律和</w:t>
      </w:r>
      <w:r>
        <w:rPr>
          <w:rFonts w:hint="eastAsia"/>
        </w:rPr>
        <w:t>本科</w:t>
      </w:r>
      <w:r w:rsidRPr="003656EF">
        <w:rPr>
          <w:rFonts w:hint="eastAsia"/>
        </w:rPr>
        <w:t>人才成长规律，认真贯彻落实科学发展观和国家、省《中长期教育改革 与发展规划纲要(2010-2020 年)》精神，</w:t>
      </w:r>
      <w:r w:rsidR="00DE0EAD">
        <w:rPr>
          <w:rFonts w:hint="eastAsia"/>
        </w:rPr>
        <w:t>秉承</w:t>
      </w:r>
      <w:r w:rsidRPr="003656EF">
        <w:rPr>
          <w:rFonts w:hint="eastAsia"/>
        </w:rPr>
        <w:t>育人为本</w:t>
      </w:r>
      <w:r w:rsidR="00DE0EAD">
        <w:rPr>
          <w:rFonts w:hint="eastAsia"/>
        </w:rPr>
        <w:t>、</w:t>
      </w:r>
      <w:r w:rsidRPr="003656EF">
        <w:rPr>
          <w:rFonts w:hint="eastAsia"/>
        </w:rPr>
        <w:t>德育为先</w:t>
      </w:r>
      <w:r w:rsidR="00DE0EAD">
        <w:rPr>
          <w:rFonts w:hint="eastAsia"/>
        </w:rPr>
        <w:t>、</w:t>
      </w:r>
      <w:r w:rsidRPr="003656EF">
        <w:rPr>
          <w:rFonts w:hint="eastAsia"/>
        </w:rPr>
        <w:t>能力为重</w:t>
      </w:r>
      <w:r w:rsidR="00DE0EAD">
        <w:rPr>
          <w:rFonts w:hint="eastAsia"/>
        </w:rPr>
        <w:t>、</w:t>
      </w:r>
      <w:r w:rsidRPr="003656EF">
        <w:rPr>
          <w:rFonts w:hint="eastAsia"/>
        </w:rPr>
        <w:t>全面发展</w:t>
      </w:r>
      <w:r w:rsidR="00DE0EAD">
        <w:rPr>
          <w:rFonts w:hint="eastAsia"/>
        </w:rPr>
        <w:t>的办学理念</w:t>
      </w:r>
      <w:r w:rsidRPr="003656EF">
        <w:rPr>
          <w:rFonts w:hint="eastAsia"/>
        </w:rPr>
        <w:t>，积极推进向应用型普通本科高校</w:t>
      </w:r>
      <w:r w:rsidR="00CA6B39">
        <w:rPr>
          <w:rFonts w:hint="eastAsia"/>
        </w:rPr>
        <w:t>转型</w:t>
      </w:r>
      <w:r w:rsidRPr="003656EF">
        <w:rPr>
          <w:rFonts w:hint="eastAsia"/>
        </w:rPr>
        <w:t>及创新创业教育改革，探索以提升质量为核心，科学合理的本科人才培养内涵式发展之路。</w:t>
      </w:r>
      <w:r w:rsidR="00CA6B39">
        <w:rPr>
          <w:rFonts w:hint="eastAsia"/>
        </w:rPr>
        <w:t>学校</w:t>
      </w:r>
      <w:r w:rsidR="001B06E7">
        <w:rPr>
          <w:rFonts w:hint="eastAsia"/>
        </w:rPr>
        <w:t>发展目标</w:t>
      </w:r>
      <w:r w:rsidR="00CA6B39">
        <w:rPr>
          <w:rFonts w:hint="eastAsia"/>
        </w:rPr>
        <w:t>定位</w:t>
      </w:r>
      <w:r w:rsidR="001B06E7">
        <w:rPr>
          <w:rFonts w:hint="eastAsia"/>
        </w:rPr>
        <w:t>是</w:t>
      </w:r>
      <w:r w:rsidR="001B06E7" w:rsidRPr="001B06E7">
        <w:t>把学校建设成为</w:t>
      </w:r>
      <w:r w:rsidR="00F818A2">
        <w:rPr>
          <w:rFonts w:hint="eastAsia"/>
        </w:rPr>
        <w:t>高水平、有特色、应用技术型大学</w:t>
      </w:r>
      <w:r w:rsidR="001B06E7" w:rsidRPr="001B06E7">
        <w:t>。</w:t>
      </w:r>
      <w:r w:rsidRPr="003656EF">
        <w:rPr>
          <w:rFonts w:hint="eastAsia"/>
        </w:rPr>
        <w:t>人才培养目标</w:t>
      </w:r>
      <w:r w:rsidR="00F818A2">
        <w:rPr>
          <w:rFonts w:hint="eastAsia"/>
        </w:rPr>
        <w:t>定位</w:t>
      </w:r>
      <w:r w:rsidRPr="003656EF">
        <w:rPr>
          <w:rFonts w:hint="eastAsia"/>
        </w:rPr>
        <w:t>是：培养德、智、体、美等全面发展，具有社会责任感、创新精神和实践能力的高素质、应用型社会主义建设者和接班人。服务面向</w:t>
      </w:r>
      <w:r w:rsidR="00F818A2">
        <w:rPr>
          <w:rFonts w:hint="eastAsia"/>
        </w:rPr>
        <w:t>定位</w:t>
      </w:r>
      <w:r w:rsidRPr="003656EF">
        <w:rPr>
          <w:rFonts w:hint="eastAsia"/>
        </w:rPr>
        <w:t>是：立足吉林，面向全国，主动为区域经济建设和社会发展服务。</w:t>
      </w:r>
    </w:p>
    <w:p w:rsidR="00120CA2" w:rsidRPr="006A7996" w:rsidRDefault="003656EF" w:rsidP="000146F4">
      <w:pPr>
        <w:pStyle w:val="2"/>
        <w:numPr>
          <w:ilvl w:val="0"/>
          <w:numId w:val="3"/>
        </w:numPr>
        <w:rPr>
          <w:rFonts w:ascii="楷体" w:eastAsia="楷体" w:hAnsi="楷体"/>
        </w:rPr>
      </w:pPr>
      <w:bookmarkStart w:id="5" w:name="_Toc373998146"/>
      <w:bookmarkStart w:id="6" w:name="_Toc467510131"/>
      <w:bookmarkEnd w:id="1"/>
      <w:r w:rsidRPr="006A7996">
        <w:rPr>
          <w:rFonts w:ascii="楷体" w:eastAsia="楷体" w:hAnsi="楷体" w:hint="eastAsia"/>
        </w:rPr>
        <w:lastRenderedPageBreak/>
        <w:t>本科</w:t>
      </w:r>
      <w:r w:rsidR="00120CA2" w:rsidRPr="006A7996">
        <w:rPr>
          <w:rFonts w:ascii="楷体" w:eastAsia="楷体" w:hAnsi="楷体" w:hint="eastAsia"/>
        </w:rPr>
        <w:t>专业设置情况</w:t>
      </w:r>
      <w:bookmarkEnd w:id="5"/>
      <w:bookmarkEnd w:id="6"/>
    </w:p>
    <w:p w:rsidR="00181C1F" w:rsidRPr="006A7996" w:rsidRDefault="00181C1F" w:rsidP="006A7996">
      <w:pPr>
        <w:pStyle w:val="33"/>
      </w:pPr>
      <w:bookmarkStart w:id="7" w:name="_Toc467510132"/>
      <w:r w:rsidRPr="006A7996">
        <w:rPr>
          <w:rFonts w:hint="eastAsia"/>
        </w:rPr>
        <w:t>1. 专业结构布局更趋合理</w:t>
      </w:r>
      <w:bookmarkEnd w:id="7"/>
    </w:p>
    <w:p w:rsidR="00181C1F" w:rsidRDefault="00181C1F" w:rsidP="006F3E2C">
      <w:pPr>
        <w:pStyle w:val="zw"/>
      </w:pPr>
      <w:r w:rsidRPr="00445A2B">
        <w:rPr>
          <w:rFonts w:hint="eastAsia"/>
        </w:rPr>
        <w:t>学校</w:t>
      </w:r>
      <w:r w:rsidR="00D0429B">
        <w:rPr>
          <w:rFonts w:hint="eastAsia"/>
        </w:rPr>
        <w:t>2015年开设</w:t>
      </w:r>
      <w:r w:rsidRPr="00445A2B">
        <w:rPr>
          <w:rFonts w:hint="eastAsia"/>
        </w:rPr>
        <w:t>本科专业4</w:t>
      </w:r>
      <w:r w:rsidR="00D0429B">
        <w:rPr>
          <w:rFonts w:hint="eastAsia"/>
        </w:rPr>
        <w:t>3</w:t>
      </w:r>
      <w:r w:rsidRPr="00445A2B">
        <w:rPr>
          <w:rFonts w:hint="eastAsia"/>
        </w:rPr>
        <w:t>个，</w:t>
      </w:r>
      <w:r>
        <w:rPr>
          <w:rFonts w:hint="eastAsia"/>
        </w:rPr>
        <w:t>涵</w:t>
      </w:r>
      <w:r w:rsidRPr="00445A2B">
        <w:rPr>
          <w:rFonts w:hint="eastAsia"/>
        </w:rPr>
        <w:t>盖工、农、文、理、经、管、医、艺8个学科门类，形成了以工学为主体，以农学为特色，以管理学、文学、艺术学、经济学、理学、医学等学科专业为主要支撑的专业体系。本科专业中有工学专业</w:t>
      </w:r>
      <w:r w:rsidR="000D1B4E">
        <w:rPr>
          <w:rFonts w:hint="eastAsia"/>
        </w:rPr>
        <w:t>16</w:t>
      </w:r>
      <w:r w:rsidRPr="00445A2B">
        <w:rPr>
          <w:rFonts w:hint="eastAsia"/>
        </w:rPr>
        <w:t>个，农学专业4个，管理学专业</w:t>
      </w:r>
      <w:r w:rsidR="000D1B4E">
        <w:rPr>
          <w:rFonts w:hint="eastAsia"/>
        </w:rPr>
        <w:t>7</w:t>
      </w:r>
      <w:r w:rsidRPr="00445A2B">
        <w:rPr>
          <w:rFonts w:hint="eastAsia"/>
        </w:rPr>
        <w:t>个，文学专业5个，艺术学专业</w:t>
      </w:r>
      <w:r w:rsidR="000D1B4E">
        <w:rPr>
          <w:rFonts w:hint="eastAsia"/>
        </w:rPr>
        <w:t>5</w:t>
      </w:r>
      <w:r w:rsidRPr="00445A2B">
        <w:rPr>
          <w:rFonts w:hint="eastAsia"/>
        </w:rPr>
        <w:t>个，经济学专业</w:t>
      </w:r>
      <w:r w:rsidR="000D1B4E">
        <w:rPr>
          <w:rFonts w:hint="eastAsia"/>
        </w:rPr>
        <w:t>3</w:t>
      </w:r>
      <w:r w:rsidRPr="00445A2B">
        <w:rPr>
          <w:rFonts w:hint="eastAsia"/>
        </w:rPr>
        <w:t>个，理学专业1个，医学专业</w:t>
      </w:r>
      <w:r w:rsidR="000D1B4E">
        <w:rPr>
          <w:rFonts w:hint="eastAsia"/>
        </w:rPr>
        <w:t>2</w:t>
      </w:r>
      <w:r>
        <w:rPr>
          <w:rFonts w:hint="eastAsia"/>
        </w:rPr>
        <w:t>个，</w:t>
      </w:r>
      <w:r w:rsidRPr="00445A2B">
        <w:t>形成了布局合理、结构优化、特色突出、内涵深厚的多学科协调发展的专业体系</w:t>
      </w:r>
      <w:r>
        <w:rPr>
          <w:rFonts w:hint="eastAsia"/>
        </w:rPr>
        <w:t>，专业设置情况见下表和图</w:t>
      </w:r>
      <w:r w:rsidRPr="00445A2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150"/>
        <w:gridCol w:w="3099"/>
        <w:gridCol w:w="1982"/>
        <w:gridCol w:w="1148"/>
      </w:tblGrid>
      <w:tr w:rsidR="00181C1F" w:rsidRPr="00A72A52" w:rsidTr="006A2E38">
        <w:trPr>
          <w:trHeight w:val="630"/>
        </w:trPr>
        <w:tc>
          <w:tcPr>
            <w:tcW w:w="5000" w:type="pct"/>
            <w:gridSpan w:val="5"/>
            <w:tcBorders>
              <w:top w:val="nil"/>
              <w:left w:val="nil"/>
              <w:right w:val="nil"/>
            </w:tcBorders>
            <w:shd w:val="clear" w:color="auto" w:fill="auto"/>
            <w:noWrap/>
            <w:vAlign w:val="center"/>
            <w:hideMark/>
          </w:tcPr>
          <w:p w:rsidR="00181C1F" w:rsidRPr="00FF65C9" w:rsidRDefault="00181C1F" w:rsidP="00181C1F">
            <w:pPr>
              <w:jc w:val="center"/>
              <w:rPr>
                <w:rFonts w:ascii="宋体" w:hAnsi="宋体" w:cs="Tahoma"/>
                <w:b/>
                <w:bCs/>
                <w:color w:val="000000"/>
                <w:sz w:val="32"/>
                <w:szCs w:val="32"/>
              </w:rPr>
            </w:pPr>
            <w:r w:rsidRPr="00FF65C9">
              <w:rPr>
                <w:rFonts w:ascii="仿宋" w:eastAsia="仿宋" w:hAnsi="仿宋" w:hint="eastAsia"/>
                <w:b/>
                <w:sz w:val="28"/>
                <w:szCs w:val="28"/>
              </w:rPr>
              <w:t>学校专业设置情况</w:t>
            </w:r>
          </w:p>
        </w:tc>
      </w:tr>
      <w:tr w:rsidR="00181C1F" w:rsidRPr="00A72A52" w:rsidTr="006A2E38">
        <w:trPr>
          <w:trHeight w:val="285"/>
        </w:trPr>
        <w:tc>
          <w:tcPr>
            <w:tcW w:w="674" w:type="pct"/>
            <w:shd w:val="clear" w:color="auto" w:fill="auto"/>
            <w:noWrap/>
            <w:vAlign w:val="center"/>
            <w:hideMark/>
          </w:tcPr>
          <w:p w:rsidR="00181C1F" w:rsidRPr="00F147B2" w:rsidRDefault="00181C1F" w:rsidP="00181C1F">
            <w:pPr>
              <w:jc w:val="center"/>
              <w:rPr>
                <w:rFonts w:ascii="宋体" w:hAnsi="宋体" w:cs="Tahoma"/>
                <w:b/>
                <w:color w:val="000000"/>
              </w:rPr>
            </w:pPr>
            <w:r w:rsidRPr="00F147B2">
              <w:rPr>
                <w:rFonts w:ascii="宋体" w:hAnsi="宋体" w:cs="Tahoma" w:hint="eastAsia"/>
                <w:b/>
                <w:color w:val="000000"/>
              </w:rPr>
              <w:t>专业序列</w:t>
            </w:r>
          </w:p>
        </w:tc>
        <w:tc>
          <w:tcPr>
            <w:tcW w:w="674" w:type="pct"/>
            <w:shd w:val="clear" w:color="auto" w:fill="auto"/>
            <w:noWrap/>
            <w:vAlign w:val="center"/>
            <w:hideMark/>
          </w:tcPr>
          <w:p w:rsidR="00181C1F" w:rsidRPr="00F147B2" w:rsidRDefault="00181C1F" w:rsidP="00181C1F">
            <w:pPr>
              <w:jc w:val="center"/>
              <w:rPr>
                <w:rFonts w:ascii="宋体" w:hAnsi="宋体" w:cs="Tahoma"/>
                <w:b/>
                <w:color w:val="000000"/>
              </w:rPr>
            </w:pPr>
            <w:r w:rsidRPr="00F147B2">
              <w:rPr>
                <w:rFonts w:ascii="宋体" w:hAnsi="宋体" w:cs="Tahoma" w:hint="eastAsia"/>
                <w:b/>
                <w:color w:val="000000"/>
              </w:rPr>
              <w:t>专业代码</w:t>
            </w:r>
          </w:p>
        </w:tc>
        <w:tc>
          <w:tcPr>
            <w:tcW w:w="1817" w:type="pct"/>
            <w:shd w:val="clear" w:color="auto" w:fill="auto"/>
            <w:noWrap/>
            <w:vAlign w:val="center"/>
            <w:hideMark/>
          </w:tcPr>
          <w:p w:rsidR="00181C1F" w:rsidRPr="00F147B2" w:rsidRDefault="00181C1F" w:rsidP="00181C1F">
            <w:pPr>
              <w:jc w:val="center"/>
              <w:rPr>
                <w:rFonts w:ascii="宋体" w:hAnsi="宋体" w:cs="Tahoma"/>
                <w:b/>
                <w:color w:val="000000"/>
              </w:rPr>
            </w:pPr>
            <w:r w:rsidRPr="00F147B2">
              <w:rPr>
                <w:rFonts w:ascii="宋体" w:hAnsi="宋体" w:cs="Tahoma" w:hint="eastAsia"/>
                <w:b/>
                <w:color w:val="000000"/>
              </w:rPr>
              <w:t>专业名称</w:t>
            </w:r>
          </w:p>
        </w:tc>
        <w:tc>
          <w:tcPr>
            <w:tcW w:w="1162" w:type="pct"/>
            <w:shd w:val="clear" w:color="auto" w:fill="auto"/>
            <w:noWrap/>
            <w:vAlign w:val="center"/>
            <w:hideMark/>
          </w:tcPr>
          <w:p w:rsidR="00181C1F" w:rsidRPr="00F147B2" w:rsidRDefault="00181C1F" w:rsidP="00181C1F">
            <w:pPr>
              <w:jc w:val="center"/>
              <w:rPr>
                <w:rFonts w:ascii="宋体" w:hAnsi="宋体" w:cs="Tahoma"/>
                <w:b/>
                <w:color w:val="000000"/>
              </w:rPr>
            </w:pPr>
            <w:r w:rsidRPr="00F147B2">
              <w:rPr>
                <w:rFonts w:ascii="宋体" w:hAnsi="宋体" w:cs="Tahoma" w:hint="eastAsia"/>
                <w:b/>
                <w:color w:val="000000"/>
              </w:rPr>
              <w:t>专业类</w:t>
            </w:r>
          </w:p>
        </w:tc>
        <w:tc>
          <w:tcPr>
            <w:tcW w:w="673" w:type="pct"/>
            <w:shd w:val="clear" w:color="auto" w:fill="auto"/>
            <w:noWrap/>
            <w:vAlign w:val="center"/>
            <w:hideMark/>
          </w:tcPr>
          <w:p w:rsidR="00181C1F" w:rsidRPr="00F147B2" w:rsidRDefault="00181C1F" w:rsidP="00181C1F">
            <w:pPr>
              <w:jc w:val="center"/>
              <w:rPr>
                <w:rFonts w:ascii="宋体" w:hAnsi="宋体" w:cs="Tahoma"/>
                <w:b/>
                <w:color w:val="000000"/>
              </w:rPr>
            </w:pPr>
            <w:r w:rsidRPr="00F147B2">
              <w:rPr>
                <w:rFonts w:ascii="宋体" w:hAnsi="宋体" w:cs="Tahoma" w:hint="eastAsia"/>
                <w:b/>
                <w:color w:val="000000"/>
              </w:rPr>
              <w:t>学科门类</w:t>
            </w:r>
          </w:p>
        </w:tc>
      </w:tr>
      <w:tr w:rsidR="00181C1F" w:rsidRPr="00A72A52" w:rsidTr="006A2E38">
        <w:trPr>
          <w:trHeight w:val="285"/>
        </w:trPr>
        <w:tc>
          <w:tcPr>
            <w:tcW w:w="674" w:type="pct"/>
            <w:shd w:val="clear" w:color="auto" w:fill="auto"/>
            <w:noWrap/>
            <w:vAlign w:val="center"/>
            <w:hideMark/>
          </w:tcPr>
          <w:p w:rsidR="00181C1F" w:rsidRPr="00A72A52" w:rsidRDefault="00181C1F" w:rsidP="00181C1F">
            <w:pPr>
              <w:jc w:val="center"/>
              <w:rPr>
                <w:rFonts w:cs="Tahoma"/>
                <w:color w:val="000000"/>
              </w:rPr>
            </w:pPr>
            <w:r w:rsidRPr="00A72A52">
              <w:rPr>
                <w:rFonts w:cs="Tahoma"/>
                <w:color w:val="000000"/>
              </w:rPr>
              <w:t>1</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020301K</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金融学</w:t>
            </w:r>
          </w:p>
        </w:tc>
        <w:tc>
          <w:tcPr>
            <w:tcW w:w="1162"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金融学</w:t>
            </w:r>
          </w:p>
        </w:tc>
        <w:tc>
          <w:tcPr>
            <w:tcW w:w="673"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经济学</w:t>
            </w: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020303</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保险学</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3</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020401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国际经济与贸易</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经济与贸易</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4</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050103</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汉语国际教育</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中国语言文学</w:t>
            </w:r>
          </w:p>
        </w:tc>
        <w:tc>
          <w:tcPr>
            <w:tcW w:w="673"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文学</w:t>
            </w: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5</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050201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英语</w:t>
            </w:r>
          </w:p>
        </w:tc>
        <w:tc>
          <w:tcPr>
            <w:tcW w:w="1162"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外国语言文学</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6</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050207</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日语</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7</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050209</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朝鲜语(韩国语)</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8</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050303</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广告学</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新闻传播学</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9</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070302</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应用化学</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化学</w:t>
            </w:r>
          </w:p>
        </w:tc>
        <w:tc>
          <w:tcPr>
            <w:tcW w:w="673"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理学</w:t>
            </w: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10</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080202</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机械设计制造及其自动化</w:t>
            </w:r>
          </w:p>
        </w:tc>
        <w:tc>
          <w:tcPr>
            <w:tcW w:w="1162" w:type="pct"/>
            <w:vMerge w:val="restart"/>
            <w:shd w:val="clear" w:color="auto" w:fill="auto"/>
            <w:noWrap/>
            <w:vAlign w:val="center"/>
            <w:hideMark/>
          </w:tcPr>
          <w:p w:rsidR="00181C1F" w:rsidRPr="00A72A52" w:rsidRDefault="00181C1F" w:rsidP="00917D05">
            <w:pPr>
              <w:ind w:firstLineChars="350" w:firstLine="735"/>
              <w:rPr>
                <w:rFonts w:ascii="宋体" w:hAnsi="宋体" w:cs="Tahoma"/>
                <w:color w:val="000000"/>
              </w:rPr>
            </w:pPr>
            <w:r w:rsidRPr="00A72A52">
              <w:rPr>
                <w:rFonts w:ascii="宋体" w:hAnsi="宋体" w:cs="Tahoma" w:hint="eastAsia"/>
                <w:color w:val="000000"/>
              </w:rPr>
              <w:t>机械</w:t>
            </w:r>
          </w:p>
        </w:tc>
        <w:tc>
          <w:tcPr>
            <w:tcW w:w="673"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工学</w:t>
            </w: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11</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080203</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材料成型及控制工程</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12</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080301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测控技术与仪器</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仪器</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13</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080714T</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电子信息科学与技术</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电子信息</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14</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080801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自动化</w:t>
            </w:r>
          </w:p>
        </w:tc>
        <w:tc>
          <w:tcPr>
            <w:tcW w:w="1162"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自动化</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15</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080802T</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轨道交通信号与控制</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16</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080901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计算机科学与技术</w:t>
            </w:r>
          </w:p>
        </w:tc>
        <w:tc>
          <w:tcPr>
            <w:tcW w:w="1162"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计算机</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17</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080903</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网络工程</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18</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081001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土木工程</w:t>
            </w:r>
          </w:p>
        </w:tc>
        <w:tc>
          <w:tcPr>
            <w:tcW w:w="1162"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土木</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19</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081003</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给排水科学与工程</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20</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081006T</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道路桥梁与渡河工程</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21</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081801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交通运输（汽车运用方向）</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交通运输</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22</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082502</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环境工程</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环境科学与工程</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23</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082701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食品科学与工程</w:t>
            </w:r>
          </w:p>
        </w:tc>
        <w:tc>
          <w:tcPr>
            <w:tcW w:w="1162"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食品科学与工程</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24</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082702</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食品质量与安全</w:t>
            </w:r>
          </w:p>
        </w:tc>
        <w:tc>
          <w:tcPr>
            <w:tcW w:w="1162" w:type="pct"/>
            <w:vMerge/>
            <w:vAlign w:val="center"/>
            <w:hideMark/>
          </w:tcPr>
          <w:p w:rsidR="00181C1F" w:rsidRPr="00A72A52" w:rsidRDefault="00181C1F" w:rsidP="00181C1F">
            <w:pPr>
              <w:rPr>
                <w:rFonts w:ascii="宋体" w:hAnsi="宋体" w:cs="Tahoma"/>
                <w:color w:val="000000"/>
              </w:rPr>
            </w:pP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lastRenderedPageBreak/>
              <w:t>25</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083001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生物工程</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生物工程</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26</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090102</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园艺</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植物生产</w:t>
            </w:r>
          </w:p>
        </w:tc>
        <w:tc>
          <w:tcPr>
            <w:tcW w:w="673" w:type="pct"/>
            <w:vMerge w:val="restar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农学</w:t>
            </w: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27</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090301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动物科学</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动物生产</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28</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090401</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动物医学</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动物医学</w:t>
            </w:r>
          </w:p>
        </w:tc>
        <w:tc>
          <w:tcPr>
            <w:tcW w:w="673" w:type="pct"/>
            <w:vMerge/>
            <w:vAlign w:val="center"/>
            <w:hideMark/>
          </w:tcPr>
          <w:p w:rsidR="00181C1F" w:rsidRPr="00A72A52" w:rsidRDefault="00181C1F" w:rsidP="00181C1F">
            <w:pPr>
              <w:rPr>
                <w:rFonts w:ascii="宋体" w:hAnsi="宋体" w:cs="Tahoma"/>
                <w:color w:val="000000"/>
              </w:rPr>
            </w:pPr>
          </w:p>
        </w:tc>
      </w:tr>
      <w:tr w:rsidR="00181C1F" w:rsidRPr="00A72A52" w:rsidTr="006A2E38">
        <w:trPr>
          <w:trHeight w:val="285"/>
        </w:trPr>
        <w:tc>
          <w:tcPr>
            <w:tcW w:w="674" w:type="pct"/>
            <w:shd w:val="clear" w:color="auto" w:fill="auto"/>
            <w:noWrap/>
            <w:vAlign w:val="center"/>
            <w:hideMark/>
          </w:tcPr>
          <w:p w:rsidR="00181C1F" w:rsidRPr="00A72A52" w:rsidRDefault="00917D05" w:rsidP="00181C1F">
            <w:pPr>
              <w:jc w:val="center"/>
              <w:rPr>
                <w:rFonts w:cs="Tahoma"/>
                <w:color w:val="000000"/>
              </w:rPr>
            </w:pPr>
            <w:r>
              <w:rPr>
                <w:rFonts w:cs="Tahoma" w:hint="eastAsia"/>
                <w:color w:val="000000"/>
              </w:rPr>
              <w:t>29</w:t>
            </w:r>
          </w:p>
        </w:tc>
        <w:tc>
          <w:tcPr>
            <w:tcW w:w="674" w:type="pct"/>
            <w:shd w:val="clear" w:color="auto" w:fill="auto"/>
            <w:noWrap/>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090502</w:t>
            </w:r>
          </w:p>
        </w:tc>
        <w:tc>
          <w:tcPr>
            <w:tcW w:w="1817" w:type="pct"/>
            <w:shd w:val="clear" w:color="auto" w:fill="auto"/>
            <w:vAlign w:val="center"/>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园林</w:t>
            </w:r>
          </w:p>
        </w:tc>
        <w:tc>
          <w:tcPr>
            <w:tcW w:w="1162" w:type="pct"/>
            <w:shd w:val="clear" w:color="auto" w:fill="auto"/>
            <w:noWrap/>
            <w:vAlign w:val="bottom"/>
            <w:hideMark/>
          </w:tcPr>
          <w:p w:rsidR="00181C1F" w:rsidRPr="00A72A52" w:rsidRDefault="00181C1F" w:rsidP="00181C1F">
            <w:pPr>
              <w:jc w:val="center"/>
              <w:rPr>
                <w:rFonts w:ascii="宋体" w:hAnsi="宋体" w:cs="Tahoma"/>
                <w:color w:val="000000"/>
              </w:rPr>
            </w:pPr>
            <w:r w:rsidRPr="00A72A52">
              <w:rPr>
                <w:rFonts w:ascii="宋体" w:hAnsi="宋体" w:cs="Tahoma" w:hint="eastAsia"/>
                <w:color w:val="000000"/>
              </w:rPr>
              <w:t>林学</w:t>
            </w:r>
          </w:p>
        </w:tc>
        <w:tc>
          <w:tcPr>
            <w:tcW w:w="673" w:type="pct"/>
            <w:vMerge/>
            <w:vAlign w:val="center"/>
            <w:hideMark/>
          </w:tcPr>
          <w:p w:rsidR="00181C1F" w:rsidRPr="00A72A52" w:rsidRDefault="00181C1F" w:rsidP="00181C1F">
            <w:pPr>
              <w:rPr>
                <w:rFonts w:ascii="宋体" w:hAnsi="宋体" w:cs="Tahoma"/>
                <w:color w:val="000000"/>
              </w:rPr>
            </w:pPr>
          </w:p>
        </w:tc>
      </w:tr>
      <w:tr w:rsidR="006A2E38" w:rsidRPr="00A72A52" w:rsidTr="00947717">
        <w:trPr>
          <w:trHeight w:val="285"/>
        </w:trPr>
        <w:tc>
          <w:tcPr>
            <w:tcW w:w="674" w:type="pct"/>
            <w:shd w:val="clear" w:color="auto" w:fill="auto"/>
            <w:noWrap/>
            <w:vAlign w:val="center"/>
          </w:tcPr>
          <w:p w:rsidR="006A2E38" w:rsidRPr="00644F13" w:rsidRDefault="00917D05" w:rsidP="00947717">
            <w:pPr>
              <w:jc w:val="center"/>
            </w:pPr>
            <w:r>
              <w:rPr>
                <w:rFonts w:hint="eastAsia"/>
              </w:rPr>
              <w:t>30</w:t>
            </w:r>
          </w:p>
        </w:tc>
        <w:tc>
          <w:tcPr>
            <w:tcW w:w="674" w:type="pct"/>
            <w:shd w:val="clear" w:color="auto" w:fill="auto"/>
            <w:noWrap/>
            <w:vAlign w:val="center"/>
          </w:tcPr>
          <w:p w:rsidR="006A2E38" w:rsidRPr="00644F13" w:rsidRDefault="006A2E38" w:rsidP="00947717">
            <w:pPr>
              <w:jc w:val="center"/>
            </w:pPr>
            <w:r w:rsidRPr="00644F13">
              <w:rPr>
                <w:rFonts w:hint="eastAsia"/>
              </w:rPr>
              <w:t>100801</w:t>
            </w:r>
          </w:p>
        </w:tc>
        <w:tc>
          <w:tcPr>
            <w:tcW w:w="1817" w:type="pct"/>
            <w:shd w:val="clear" w:color="auto" w:fill="auto"/>
            <w:vAlign w:val="center"/>
          </w:tcPr>
          <w:p w:rsidR="006A2E38" w:rsidRPr="00644F13" w:rsidRDefault="006A2E38" w:rsidP="00947717">
            <w:pPr>
              <w:jc w:val="center"/>
            </w:pPr>
            <w:r w:rsidRPr="00644F13">
              <w:rPr>
                <w:rFonts w:hint="eastAsia"/>
              </w:rPr>
              <w:t>中药学</w:t>
            </w:r>
          </w:p>
        </w:tc>
        <w:tc>
          <w:tcPr>
            <w:tcW w:w="1162" w:type="pct"/>
            <w:shd w:val="clear" w:color="auto" w:fill="auto"/>
            <w:noWrap/>
            <w:vAlign w:val="center"/>
          </w:tcPr>
          <w:p w:rsidR="006A2E38" w:rsidRPr="00644F13" w:rsidRDefault="006A2E38" w:rsidP="00947717">
            <w:pPr>
              <w:jc w:val="center"/>
            </w:pPr>
            <w:r w:rsidRPr="00644F13">
              <w:rPr>
                <w:rFonts w:hint="eastAsia"/>
              </w:rPr>
              <w:t>中药学</w:t>
            </w:r>
          </w:p>
        </w:tc>
        <w:tc>
          <w:tcPr>
            <w:tcW w:w="673" w:type="pct"/>
            <w:vMerge w:val="restart"/>
            <w:vAlign w:val="center"/>
          </w:tcPr>
          <w:p w:rsidR="006A2E38" w:rsidRPr="00644F13" w:rsidRDefault="006A2E38" w:rsidP="00917D05">
            <w:pPr>
              <w:ind w:firstLineChars="100" w:firstLine="210"/>
            </w:pPr>
            <w:r w:rsidRPr="00644F13">
              <w:rPr>
                <w:rFonts w:hint="eastAsia"/>
              </w:rPr>
              <w:t>医学</w:t>
            </w:r>
          </w:p>
        </w:tc>
      </w:tr>
      <w:tr w:rsidR="006A2E38" w:rsidRPr="00A72A52" w:rsidTr="00947717">
        <w:trPr>
          <w:trHeight w:val="285"/>
        </w:trPr>
        <w:tc>
          <w:tcPr>
            <w:tcW w:w="674" w:type="pct"/>
            <w:shd w:val="clear" w:color="auto" w:fill="auto"/>
            <w:noWrap/>
            <w:vAlign w:val="center"/>
          </w:tcPr>
          <w:p w:rsidR="006A2E38" w:rsidRPr="00644F13" w:rsidRDefault="00917D05" w:rsidP="00947717">
            <w:pPr>
              <w:jc w:val="center"/>
            </w:pPr>
            <w:r>
              <w:rPr>
                <w:rFonts w:hint="eastAsia"/>
              </w:rPr>
              <w:t>31</w:t>
            </w:r>
          </w:p>
        </w:tc>
        <w:tc>
          <w:tcPr>
            <w:tcW w:w="674" w:type="pct"/>
            <w:shd w:val="clear" w:color="auto" w:fill="auto"/>
            <w:noWrap/>
            <w:vAlign w:val="center"/>
          </w:tcPr>
          <w:p w:rsidR="006A2E38" w:rsidRPr="00644F13" w:rsidRDefault="006A2E38" w:rsidP="00947717">
            <w:pPr>
              <w:jc w:val="center"/>
            </w:pPr>
            <w:r w:rsidRPr="00644F13">
              <w:rPr>
                <w:rFonts w:hint="eastAsia"/>
              </w:rPr>
              <w:t>101101</w:t>
            </w:r>
          </w:p>
        </w:tc>
        <w:tc>
          <w:tcPr>
            <w:tcW w:w="1817" w:type="pct"/>
            <w:shd w:val="clear" w:color="auto" w:fill="auto"/>
            <w:vAlign w:val="center"/>
          </w:tcPr>
          <w:p w:rsidR="006A2E38" w:rsidRPr="00644F13" w:rsidRDefault="006A2E38" w:rsidP="00947717">
            <w:pPr>
              <w:jc w:val="center"/>
            </w:pPr>
            <w:r w:rsidRPr="00644F13">
              <w:rPr>
                <w:rFonts w:hint="eastAsia"/>
              </w:rPr>
              <w:t>护理学</w:t>
            </w:r>
          </w:p>
        </w:tc>
        <w:tc>
          <w:tcPr>
            <w:tcW w:w="1162" w:type="pct"/>
            <w:shd w:val="clear" w:color="auto" w:fill="auto"/>
            <w:noWrap/>
            <w:vAlign w:val="center"/>
          </w:tcPr>
          <w:p w:rsidR="006A2E38" w:rsidRPr="00644F13" w:rsidRDefault="006A2E38" w:rsidP="00947717">
            <w:pPr>
              <w:jc w:val="center"/>
            </w:pPr>
            <w:r w:rsidRPr="00644F13">
              <w:rPr>
                <w:rFonts w:hint="eastAsia"/>
              </w:rPr>
              <w:t>护理学</w:t>
            </w:r>
          </w:p>
        </w:tc>
        <w:tc>
          <w:tcPr>
            <w:tcW w:w="673" w:type="pct"/>
            <w:vMerge/>
            <w:vAlign w:val="center"/>
          </w:tcPr>
          <w:p w:rsidR="006A2E38" w:rsidRPr="00644F13" w:rsidRDefault="006A2E38" w:rsidP="00947717">
            <w:pPr>
              <w:jc w:val="center"/>
            </w:pPr>
          </w:p>
        </w:tc>
      </w:tr>
      <w:tr w:rsidR="00947717" w:rsidRPr="00A72A52" w:rsidTr="00947717">
        <w:trPr>
          <w:trHeight w:val="285"/>
        </w:trPr>
        <w:tc>
          <w:tcPr>
            <w:tcW w:w="674" w:type="pct"/>
            <w:shd w:val="clear" w:color="auto" w:fill="auto"/>
            <w:noWrap/>
            <w:vAlign w:val="center"/>
          </w:tcPr>
          <w:p w:rsidR="00947717" w:rsidRPr="00644F13" w:rsidRDefault="00917D05" w:rsidP="00947717">
            <w:pPr>
              <w:jc w:val="center"/>
            </w:pPr>
            <w:r>
              <w:rPr>
                <w:rFonts w:hint="eastAsia"/>
              </w:rPr>
              <w:t>32</w:t>
            </w:r>
          </w:p>
        </w:tc>
        <w:tc>
          <w:tcPr>
            <w:tcW w:w="674" w:type="pct"/>
            <w:shd w:val="clear" w:color="auto" w:fill="auto"/>
            <w:noWrap/>
            <w:vAlign w:val="center"/>
          </w:tcPr>
          <w:p w:rsidR="00947717" w:rsidRPr="00644F13" w:rsidRDefault="00947717" w:rsidP="00947717">
            <w:pPr>
              <w:jc w:val="center"/>
            </w:pPr>
            <w:r w:rsidRPr="00644F13">
              <w:rPr>
                <w:rFonts w:hint="eastAsia"/>
              </w:rPr>
              <w:t>120105</w:t>
            </w:r>
          </w:p>
        </w:tc>
        <w:tc>
          <w:tcPr>
            <w:tcW w:w="1817" w:type="pct"/>
            <w:shd w:val="clear" w:color="auto" w:fill="auto"/>
            <w:vAlign w:val="center"/>
          </w:tcPr>
          <w:p w:rsidR="00947717" w:rsidRPr="00644F13" w:rsidRDefault="00947717" w:rsidP="00947717">
            <w:pPr>
              <w:jc w:val="center"/>
            </w:pPr>
            <w:r w:rsidRPr="00644F13">
              <w:rPr>
                <w:rFonts w:hint="eastAsia"/>
              </w:rPr>
              <w:t>工程造价</w:t>
            </w:r>
          </w:p>
        </w:tc>
        <w:tc>
          <w:tcPr>
            <w:tcW w:w="1162" w:type="pct"/>
            <w:shd w:val="clear" w:color="auto" w:fill="auto"/>
            <w:noWrap/>
            <w:vAlign w:val="center"/>
          </w:tcPr>
          <w:p w:rsidR="00947717" w:rsidRPr="00644F13" w:rsidRDefault="00947717" w:rsidP="00947717">
            <w:pPr>
              <w:jc w:val="center"/>
            </w:pPr>
            <w:r w:rsidRPr="00644F13">
              <w:rPr>
                <w:rFonts w:hint="eastAsia"/>
              </w:rPr>
              <w:t>管理科学与工程</w:t>
            </w:r>
          </w:p>
        </w:tc>
        <w:tc>
          <w:tcPr>
            <w:tcW w:w="673" w:type="pct"/>
            <w:vMerge w:val="restart"/>
            <w:vAlign w:val="center"/>
          </w:tcPr>
          <w:p w:rsidR="00947717" w:rsidRPr="00644F13" w:rsidRDefault="00947717" w:rsidP="00947717">
            <w:pPr>
              <w:jc w:val="center"/>
            </w:pPr>
            <w:r w:rsidRPr="00644F13">
              <w:rPr>
                <w:rFonts w:hint="eastAsia"/>
              </w:rPr>
              <w:t>管理学</w:t>
            </w:r>
          </w:p>
        </w:tc>
      </w:tr>
      <w:tr w:rsidR="00947717" w:rsidRPr="00A72A52" w:rsidTr="00947717">
        <w:trPr>
          <w:trHeight w:val="285"/>
        </w:trPr>
        <w:tc>
          <w:tcPr>
            <w:tcW w:w="674" w:type="pct"/>
            <w:shd w:val="clear" w:color="auto" w:fill="auto"/>
            <w:noWrap/>
            <w:vAlign w:val="center"/>
          </w:tcPr>
          <w:p w:rsidR="00947717" w:rsidRPr="00644F13" w:rsidRDefault="00917D05" w:rsidP="00947717">
            <w:pPr>
              <w:jc w:val="center"/>
            </w:pPr>
            <w:r>
              <w:rPr>
                <w:rFonts w:hint="eastAsia"/>
              </w:rPr>
              <w:t>33</w:t>
            </w:r>
          </w:p>
        </w:tc>
        <w:tc>
          <w:tcPr>
            <w:tcW w:w="674" w:type="pct"/>
            <w:shd w:val="clear" w:color="auto" w:fill="auto"/>
            <w:noWrap/>
            <w:vAlign w:val="center"/>
          </w:tcPr>
          <w:p w:rsidR="00947717" w:rsidRPr="00644F13" w:rsidRDefault="00947717" w:rsidP="00947717">
            <w:pPr>
              <w:jc w:val="center"/>
            </w:pPr>
            <w:r w:rsidRPr="00644F13">
              <w:rPr>
                <w:rFonts w:hint="eastAsia"/>
              </w:rPr>
              <w:t>120201K</w:t>
            </w:r>
          </w:p>
        </w:tc>
        <w:tc>
          <w:tcPr>
            <w:tcW w:w="1817" w:type="pct"/>
            <w:shd w:val="clear" w:color="auto" w:fill="auto"/>
            <w:vAlign w:val="center"/>
          </w:tcPr>
          <w:p w:rsidR="00947717" w:rsidRPr="00644F13" w:rsidRDefault="00947717" w:rsidP="00947717">
            <w:pPr>
              <w:jc w:val="center"/>
            </w:pPr>
            <w:r w:rsidRPr="00644F13">
              <w:rPr>
                <w:rFonts w:hint="eastAsia"/>
              </w:rPr>
              <w:t>工商管理</w:t>
            </w:r>
          </w:p>
        </w:tc>
        <w:tc>
          <w:tcPr>
            <w:tcW w:w="1162" w:type="pct"/>
            <w:vMerge w:val="restart"/>
            <w:shd w:val="clear" w:color="auto" w:fill="auto"/>
            <w:noWrap/>
            <w:vAlign w:val="center"/>
          </w:tcPr>
          <w:p w:rsidR="00947717" w:rsidRPr="00644F13" w:rsidRDefault="00947717" w:rsidP="00947717">
            <w:pPr>
              <w:jc w:val="center"/>
            </w:pPr>
            <w:r w:rsidRPr="00644F13">
              <w:rPr>
                <w:rFonts w:hint="eastAsia"/>
              </w:rPr>
              <w:t>工商管理</w:t>
            </w:r>
          </w:p>
        </w:tc>
        <w:tc>
          <w:tcPr>
            <w:tcW w:w="673" w:type="pct"/>
            <w:vMerge/>
            <w:vAlign w:val="center"/>
          </w:tcPr>
          <w:p w:rsidR="00947717" w:rsidRPr="00644F13" w:rsidRDefault="00947717" w:rsidP="00947717">
            <w:pPr>
              <w:jc w:val="center"/>
            </w:pPr>
          </w:p>
        </w:tc>
      </w:tr>
      <w:tr w:rsidR="00947717" w:rsidRPr="00A72A52" w:rsidTr="00947717">
        <w:trPr>
          <w:trHeight w:val="285"/>
        </w:trPr>
        <w:tc>
          <w:tcPr>
            <w:tcW w:w="674" w:type="pct"/>
            <w:shd w:val="clear" w:color="auto" w:fill="auto"/>
            <w:noWrap/>
            <w:vAlign w:val="center"/>
          </w:tcPr>
          <w:p w:rsidR="00947717" w:rsidRPr="00644F13" w:rsidRDefault="00917D05" w:rsidP="00947717">
            <w:pPr>
              <w:jc w:val="center"/>
            </w:pPr>
            <w:r>
              <w:rPr>
                <w:rFonts w:hint="eastAsia"/>
              </w:rPr>
              <w:t>34</w:t>
            </w:r>
          </w:p>
        </w:tc>
        <w:tc>
          <w:tcPr>
            <w:tcW w:w="674" w:type="pct"/>
            <w:shd w:val="clear" w:color="auto" w:fill="auto"/>
            <w:noWrap/>
            <w:vAlign w:val="center"/>
          </w:tcPr>
          <w:p w:rsidR="00947717" w:rsidRPr="00644F13" w:rsidRDefault="00947717" w:rsidP="00947717">
            <w:pPr>
              <w:jc w:val="center"/>
            </w:pPr>
            <w:r w:rsidRPr="00644F13">
              <w:rPr>
                <w:rFonts w:hint="eastAsia"/>
              </w:rPr>
              <w:t>120202</w:t>
            </w:r>
          </w:p>
        </w:tc>
        <w:tc>
          <w:tcPr>
            <w:tcW w:w="1817" w:type="pct"/>
            <w:shd w:val="clear" w:color="auto" w:fill="auto"/>
            <w:vAlign w:val="center"/>
          </w:tcPr>
          <w:p w:rsidR="00947717" w:rsidRPr="00644F13" w:rsidRDefault="00947717" w:rsidP="00947717">
            <w:pPr>
              <w:jc w:val="center"/>
            </w:pPr>
            <w:r w:rsidRPr="00644F13">
              <w:rPr>
                <w:rFonts w:hint="eastAsia"/>
              </w:rPr>
              <w:t>市场营销</w:t>
            </w:r>
          </w:p>
        </w:tc>
        <w:tc>
          <w:tcPr>
            <w:tcW w:w="1162" w:type="pct"/>
            <w:vMerge/>
            <w:shd w:val="clear" w:color="auto" w:fill="auto"/>
            <w:noWrap/>
            <w:vAlign w:val="center"/>
          </w:tcPr>
          <w:p w:rsidR="00947717" w:rsidRPr="00644F13" w:rsidRDefault="00947717" w:rsidP="00947717">
            <w:pPr>
              <w:jc w:val="center"/>
            </w:pPr>
          </w:p>
        </w:tc>
        <w:tc>
          <w:tcPr>
            <w:tcW w:w="673" w:type="pct"/>
            <w:vMerge/>
            <w:vAlign w:val="center"/>
          </w:tcPr>
          <w:p w:rsidR="00947717" w:rsidRPr="00644F13" w:rsidRDefault="00947717" w:rsidP="00947717">
            <w:pPr>
              <w:jc w:val="center"/>
            </w:pPr>
          </w:p>
        </w:tc>
      </w:tr>
      <w:tr w:rsidR="00947717" w:rsidRPr="00A72A52" w:rsidTr="00947717">
        <w:trPr>
          <w:trHeight w:val="285"/>
        </w:trPr>
        <w:tc>
          <w:tcPr>
            <w:tcW w:w="674" w:type="pct"/>
            <w:shd w:val="clear" w:color="auto" w:fill="auto"/>
            <w:noWrap/>
            <w:vAlign w:val="center"/>
          </w:tcPr>
          <w:p w:rsidR="00947717" w:rsidRPr="00644F13" w:rsidRDefault="00917D05" w:rsidP="00947717">
            <w:pPr>
              <w:jc w:val="center"/>
            </w:pPr>
            <w:r>
              <w:rPr>
                <w:rFonts w:hint="eastAsia"/>
              </w:rPr>
              <w:t>35</w:t>
            </w:r>
          </w:p>
        </w:tc>
        <w:tc>
          <w:tcPr>
            <w:tcW w:w="674" w:type="pct"/>
            <w:shd w:val="clear" w:color="auto" w:fill="auto"/>
            <w:noWrap/>
            <w:vAlign w:val="center"/>
          </w:tcPr>
          <w:p w:rsidR="00947717" w:rsidRPr="00644F13" w:rsidRDefault="00947717" w:rsidP="00947717">
            <w:pPr>
              <w:jc w:val="center"/>
            </w:pPr>
            <w:r w:rsidRPr="00644F13">
              <w:rPr>
                <w:rFonts w:hint="eastAsia"/>
              </w:rPr>
              <w:t>120204</w:t>
            </w:r>
          </w:p>
        </w:tc>
        <w:tc>
          <w:tcPr>
            <w:tcW w:w="1817" w:type="pct"/>
            <w:shd w:val="clear" w:color="auto" w:fill="auto"/>
            <w:vAlign w:val="center"/>
          </w:tcPr>
          <w:p w:rsidR="00947717" w:rsidRPr="00644F13" w:rsidRDefault="00947717" w:rsidP="00947717">
            <w:pPr>
              <w:jc w:val="center"/>
            </w:pPr>
            <w:r w:rsidRPr="00644F13">
              <w:rPr>
                <w:rFonts w:hint="eastAsia"/>
              </w:rPr>
              <w:t>财务管理</w:t>
            </w:r>
          </w:p>
        </w:tc>
        <w:tc>
          <w:tcPr>
            <w:tcW w:w="1162" w:type="pct"/>
            <w:vMerge/>
            <w:shd w:val="clear" w:color="auto" w:fill="auto"/>
            <w:noWrap/>
            <w:vAlign w:val="center"/>
          </w:tcPr>
          <w:p w:rsidR="00947717" w:rsidRPr="00644F13" w:rsidRDefault="00947717" w:rsidP="00947717">
            <w:pPr>
              <w:jc w:val="center"/>
            </w:pPr>
          </w:p>
        </w:tc>
        <w:tc>
          <w:tcPr>
            <w:tcW w:w="673" w:type="pct"/>
            <w:vMerge/>
            <w:vAlign w:val="center"/>
          </w:tcPr>
          <w:p w:rsidR="00947717" w:rsidRPr="00644F13" w:rsidRDefault="00947717" w:rsidP="00947717">
            <w:pPr>
              <w:jc w:val="center"/>
            </w:pPr>
          </w:p>
        </w:tc>
      </w:tr>
      <w:tr w:rsidR="00947717" w:rsidRPr="00A72A52" w:rsidTr="00947717">
        <w:trPr>
          <w:trHeight w:val="285"/>
        </w:trPr>
        <w:tc>
          <w:tcPr>
            <w:tcW w:w="674" w:type="pct"/>
            <w:shd w:val="clear" w:color="auto" w:fill="auto"/>
            <w:noWrap/>
            <w:vAlign w:val="center"/>
          </w:tcPr>
          <w:p w:rsidR="00947717" w:rsidRPr="00644F13" w:rsidRDefault="00917D05" w:rsidP="00947717">
            <w:pPr>
              <w:jc w:val="center"/>
            </w:pPr>
            <w:r>
              <w:rPr>
                <w:rFonts w:hint="eastAsia"/>
              </w:rPr>
              <w:t>36</w:t>
            </w:r>
          </w:p>
        </w:tc>
        <w:tc>
          <w:tcPr>
            <w:tcW w:w="674" w:type="pct"/>
            <w:shd w:val="clear" w:color="auto" w:fill="auto"/>
            <w:noWrap/>
            <w:vAlign w:val="center"/>
          </w:tcPr>
          <w:p w:rsidR="00947717" w:rsidRPr="00644F13" w:rsidRDefault="00947717" w:rsidP="00947717">
            <w:pPr>
              <w:jc w:val="center"/>
            </w:pPr>
            <w:r w:rsidRPr="00644F13">
              <w:rPr>
                <w:rFonts w:hint="eastAsia"/>
              </w:rPr>
              <w:t>120206</w:t>
            </w:r>
          </w:p>
        </w:tc>
        <w:tc>
          <w:tcPr>
            <w:tcW w:w="1817" w:type="pct"/>
            <w:shd w:val="clear" w:color="auto" w:fill="auto"/>
            <w:vAlign w:val="center"/>
          </w:tcPr>
          <w:p w:rsidR="00947717" w:rsidRPr="00644F13" w:rsidRDefault="00947717" w:rsidP="00947717">
            <w:pPr>
              <w:jc w:val="center"/>
            </w:pPr>
            <w:r w:rsidRPr="00644F13">
              <w:rPr>
                <w:rFonts w:hint="eastAsia"/>
              </w:rPr>
              <w:t>人力资源管理</w:t>
            </w:r>
          </w:p>
        </w:tc>
        <w:tc>
          <w:tcPr>
            <w:tcW w:w="1162" w:type="pct"/>
            <w:vMerge/>
            <w:shd w:val="clear" w:color="auto" w:fill="auto"/>
            <w:noWrap/>
            <w:vAlign w:val="center"/>
          </w:tcPr>
          <w:p w:rsidR="00947717" w:rsidRPr="00644F13" w:rsidRDefault="00947717" w:rsidP="00947717">
            <w:pPr>
              <w:jc w:val="center"/>
            </w:pPr>
          </w:p>
        </w:tc>
        <w:tc>
          <w:tcPr>
            <w:tcW w:w="673" w:type="pct"/>
            <w:vMerge/>
            <w:vAlign w:val="center"/>
          </w:tcPr>
          <w:p w:rsidR="00947717" w:rsidRPr="00644F13" w:rsidRDefault="00947717" w:rsidP="00947717">
            <w:pPr>
              <w:jc w:val="center"/>
            </w:pPr>
          </w:p>
        </w:tc>
      </w:tr>
      <w:tr w:rsidR="00947717" w:rsidRPr="00A72A52" w:rsidTr="00947717">
        <w:trPr>
          <w:trHeight w:val="285"/>
        </w:trPr>
        <w:tc>
          <w:tcPr>
            <w:tcW w:w="674" w:type="pct"/>
            <w:shd w:val="clear" w:color="auto" w:fill="auto"/>
            <w:noWrap/>
            <w:vAlign w:val="center"/>
          </w:tcPr>
          <w:p w:rsidR="00947717" w:rsidRPr="00644F13" w:rsidRDefault="00917D05" w:rsidP="00947717">
            <w:pPr>
              <w:jc w:val="center"/>
            </w:pPr>
            <w:r>
              <w:rPr>
                <w:rFonts w:hint="eastAsia"/>
              </w:rPr>
              <w:t>37</w:t>
            </w:r>
          </w:p>
        </w:tc>
        <w:tc>
          <w:tcPr>
            <w:tcW w:w="674" w:type="pct"/>
            <w:shd w:val="clear" w:color="auto" w:fill="auto"/>
            <w:noWrap/>
            <w:vAlign w:val="center"/>
          </w:tcPr>
          <w:p w:rsidR="00947717" w:rsidRPr="00644F13" w:rsidRDefault="00947717" w:rsidP="00947717">
            <w:pPr>
              <w:jc w:val="center"/>
            </w:pPr>
            <w:r w:rsidRPr="00644F13">
              <w:rPr>
                <w:rFonts w:hint="eastAsia"/>
              </w:rPr>
              <w:t>120301</w:t>
            </w:r>
          </w:p>
        </w:tc>
        <w:tc>
          <w:tcPr>
            <w:tcW w:w="1817" w:type="pct"/>
            <w:shd w:val="clear" w:color="auto" w:fill="auto"/>
            <w:vAlign w:val="center"/>
          </w:tcPr>
          <w:p w:rsidR="00947717" w:rsidRPr="00644F13" w:rsidRDefault="00947717" w:rsidP="00947717">
            <w:pPr>
              <w:jc w:val="center"/>
            </w:pPr>
            <w:r w:rsidRPr="00644F13">
              <w:rPr>
                <w:rFonts w:hint="eastAsia"/>
              </w:rPr>
              <w:t>农林经济管理</w:t>
            </w:r>
          </w:p>
        </w:tc>
        <w:tc>
          <w:tcPr>
            <w:tcW w:w="1162" w:type="pct"/>
            <w:shd w:val="clear" w:color="auto" w:fill="auto"/>
            <w:noWrap/>
            <w:vAlign w:val="center"/>
          </w:tcPr>
          <w:p w:rsidR="00947717" w:rsidRPr="00644F13" w:rsidRDefault="00947717" w:rsidP="00947717">
            <w:pPr>
              <w:jc w:val="center"/>
            </w:pPr>
            <w:r w:rsidRPr="00644F13">
              <w:rPr>
                <w:rFonts w:hint="eastAsia"/>
              </w:rPr>
              <w:t>农业经济管理</w:t>
            </w:r>
          </w:p>
        </w:tc>
        <w:tc>
          <w:tcPr>
            <w:tcW w:w="673" w:type="pct"/>
            <w:vMerge/>
            <w:vAlign w:val="center"/>
          </w:tcPr>
          <w:p w:rsidR="00947717" w:rsidRPr="00644F13" w:rsidRDefault="00947717" w:rsidP="00947717">
            <w:pPr>
              <w:jc w:val="center"/>
            </w:pPr>
          </w:p>
        </w:tc>
      </w:tr>
      <w:tr w:rsidR="00947717" w:rsidRPr="00A72A52" w:rsidTr="00947717">
        <w:trPr>
          <w:trHeight w:val="285"/>
        </w:trPr>
        <w:tc>
          <w:tcPr>
            <w:tcW w:w="674" w:type="pct"/>
            <w:shd w:val="clear" w:color="auto" w:fill="auto"/>
            <w:noWrap/>
            <w:vAlign w:val="center"/>
          </w:tcPr>
          <w:p w:rsidR="00947717" w:rsidRPr="00644F13" w:rsidRDefault="00917D05" w:rsidP="00947717">
            <w:pPr>
              <w:jc w:val="center"/>
            </w:pPr>
            <w:r>
              <w:rPr>
                <w:rFonts w:hint="eastAsia"/>
              </w:rPr>
              <w:t>38</w:t>
            </w:r>
          </w:p>
        </w:tc>
        <w:tc>
          <w:tcPr>
            <w:tcW w:w="674" w:type="pct"/>
            <w:shd w:val="clear" w:color="auto" w:fill="auto"/>
            <w:noWrap/>
            <w:vAlign w:val="center"/>
          </w:tcPr>
          <w:p w:rsidR="00947717" w:rsidRPr="00644F13" w:rsidRDefault="00947717" w:rsidP="00947717">
            <w:pPr>
              <w:jc w:val="center"/>
            </w:pPr>
            <w:r w:rsidRPr="00644F13">
              <w:rPr>
                <w:rFonts w:hint="eastAsia"/>
              </w:rPr>
              <w:t>120901K</w:t>
            </w:r>
          </w:p>
        </w:tc>
        <w:tc>
          <w:tcPr>
            <w:tcW w:w="1817" w:type="pct"/>
            <w:shd w:val="clear" w:color="auto" w:fill="auto"/>
            <w:vAlign w:val="center"/>
          </w:tcPr>
          <w:p w:rsidR="00947717" w:rsidRPr="00644F13" w:rsidRDefault="00947717" w:rsidP="00947717">
            <w:pPr>
              <w:jc w:val="center"/>
            </w:pPr>
            <w:r w:rsidRPr="00644F13">
              <w:rPr>
                <w:rFonts w:hint="eastAsia"/>
              </w:rPr>
              <w:t>旅游管理</w:t>
            </w:r>
          </w:p>
        </w:tc>
        <w:tc>
          <w:tcPr>
            <w:tcW w:w="1162" w:type="pct"/>
            <w:shd w:val="clear" w:color="auto" w:fill="auto"/>
            <w:noWrap/>
            <w:vAlign w:val="center"/>
          </w:tcPr>
          <w:p w:rsidR="00947717" w:rsidRPr="00644F13" w:rsidRDefault="00947717" w:rsidP="00947717">
            <w:pPr>
              <w:jc w:val="center"/>
            </w:pPr>
            <w:r w:rsidRPr="00644F13">
              <w:rPr>
                <w:rFonts w:hint="eastAsia"/>
              </w:rPr>
              <w:t>旅游管理</w:t>
            </w:r>
          </w:p>
        </w:tc>
        <w:tc>
          <w:tcPr>
            <w:tcW w:w="673" w:type="pct"/>
            <w:vMerge/>
            <w:vAlign w:val="center"/>
          </w:tcPr>
          <w:p w:rsidR="00947717" w:rsidRPr="00644F13" w:rsidRDefault="00947717" w:rsidP="00947717">
            <w:pPr>
              <w:jc w:val="center"/>
            </w:pPr>
          </w:p>
        </w:tc>
      </w:tr>
      <w:tr w:rsidR="00D26D9E" w:rsidRPr="00A72A52" w:rsidTr="00947717">
        <w:trPr>
          <w:trHeight w:val="285"/>
        </w:trPr>
        <w:tc>
          <w:tcPr>
            <w:tcW w:w="674" w:type="pct"/>
            <w:shd w:val="clear" w:color="auto" w:fill="auto"/>
            <w:noWrap/>
            <w:vAlign w:val="center"/>
          </w:tcPr>
          <w:p w:rsidR="00D26D9E" w:rsidRPr="00644F13" w:rsidRDefault="00D26D9E" w:rsidP="00947717">
            <w:pPr>
              <w:jc w:val="center"/>
            </w:pPr>
            <w:r>
              <w:rPr>
                <w:rFonts w:hint="eastAsia"/>
              </w:rPr>
              <w:t>39</w:t>
            </w:r>
          </w:p>
        </w:tc>
        <w:tc>
          <w:tcPr>
            <w:tcW w:w="674" w:type="pct"/>
            <w:shd w:val="clear" w:color="auto" w:fill="auto"/>
            <w:noWrap/>
            <w:vAlign w:val="center"/>
          </w:tcPr>
          <w:p w:rsidR="00D26D9E" w:rsidRPr="00644F13" w:rsidRDefault="00D26D9E" w:rsidP="00947717">
            <w:pPr>
              <w:jc w:val="center"/>
            </w:pPr>
            <w:r w:rsidRPr="00644F13">
              <w:rPr>
                <w:rFonts w:hint="eastAsia"/>
              </w:rPr>
              <w:t>130401</w:t>
            </w:r>
          </w:p>
        </w:tc>
        <w:tc>
          <w:tcPr>
            <w:tcW w:w="1817" w:type="pct"/>
            <w:shd w:val="clear" w:color="auto" w:fill="auto"/>
            <w:vAlign w:val="center"/>
          </w:tcPr>
          <w:p w:rsidR="00D26D9E" w:rsidRPr="00644F13" w:rsidRDefault="00D26D9E" w:rsidP="00947717">
            <w:pPr>
              <w:jc w:val="center"/>
            </w:pPr>
            <w:r w:rsidRPr="00644F13">
              <w:rPr>
                <w:rFonts w:hint="eastAsia"/>
              </w:rPr>
              <w:t>美术学</w:t>
            </w:r>
          </w:p>
        </w:tc>
        <w:tc>
          <w:tcPr>
            <w:tcW w:w="1162" w:type="pct"/>
            <w:shd w:val="clear" w:color="auto" w:fill="auto"/>
            <w:noWrap/>
            <w:vAlign w:val="center"/>
          </w:tcPr>
          <w:p w:rsidR="00D26D9E" w:rsidRPr="00644F13" w:rsidRDefault="00D26D9E" w:rsidP="00947717">
            <w:pPr>
              <w:jc w:val="center"/>
            </w:pPr>
            <w:r w:rsidRPr="00644F13">
              <w:rPr>
                <w:rFonts w:hint="eastAsia"/>
              </w:rPr>
              <w:t>美术学</w:t>
            </w:r>
          </w:p>
        </w:tc>
        <w:tc>
          <w:tcPr>
            <w:tcW w:w="673" w:type="pct"/>
            <w:vMerge w:val="restart"/>
            <w:vAlign w:val="center"/>
          </w:tcPr>
          <w:p w:rsidR="00D26D9E" w:rsidRPr="00644F13" w:rsidRDefault="00D26D9E" w:rsidP="00947717">
            <w:pPr>
              <w:jc w:val="center"/>
            </w:pPr>
            <w:r w:rsidRPr="00644F13">
              <w:rPr>
                <w:rFonts w:hint="eastAsia"/>
              </w:rPr>
              <w:t>艺术学</w:t>
            </w:r>
          </w:p>
        </w:tc>
      </w:tr>
      <w:tr w:rsidR="00D26D9E" w:rsidRPr="00A72A52" w:rsidTr="00947717">
        <w:trPr>
          <w:trHeight w:val="285"/>
        </w:trPr>
        <w:tc>
          <w:tcPr>
            <w:tcW w:w="674" w:type="pct"/>
            <w:shd w:val="clear" w:color="auto" w:fill="auto"/>
            <w:noWrap/>
            <w:vAlign w:val="center"/>
          </w:tcPr>
          <w:p w:rsidR="00D26D9E" w:rsidRPr="00644F13" w:rsidRDefault="00D26D9E" w:rsidP="00947717">
            <w:pPr>
              <w:jc w:val="center"/>
            </w:pPr>
            <w:r>
              <w:rPr>
                <w:rFonts w:hint="eastAsia"/>
              </w:rPr>
              <w:t>40</w:t>
            </w:r>
          </w:p>
        </w:tc>
        <w:tc>
          <w:tcPr>
            <w:tcW w:w="674" w:type="pct"/>
            <w:shd w:val="clear" w:color="auto" w:fill="auto"/>
            <w:noWrap/>
            <w:vAlign w:val="center"/>
          </w:tcPr>
          <w:p w:rsidR="00D26D9E" w:rsidRPr="00644F13" w:rsidRDefault="00D26D9E" w:rsidP="00947717">
            <w:pPr>
              <w:jc w:val="center"/>
            </w:pPr>
            <w:r w:rsidRPr="00644F13">
              <w:rPr>
                <w:rFonts w:hint="eastAsia"/>
              </w:rPr>
              <w:t>130502</w:t>
            </w:r>
          </w:p>
        </w:tc>
        <w:tc>
          <w:tcPr>
            <w:tcW w:w="1817" w:type="pct"/>
            <w:shd w:val="clear" w:color="auto" w:fill="auto"/>
            <w:vAlign w:val="center"/>
          </w:tcPr>
          <w:p w:rsidR="00D26D9E" w:rsidRPr="00644F13" w:rsidRDefault="00D26D9E" w:rsidP="00947717">
            <w:pPr>
              <w:jc w:val="center"/>
            </w:pPr>
            <w:r w:rsidRPr="00644F13">
              <w:rPr>
                <w:rFonts w:hint="eastAsia"/>
              </w:rPr>
              <w:t>视觉传达设计</w:t>
            </w:r>
          </w:p>
        </w:tc>
        <w:tc>
          <w:tcPr>
            <w:tcW w:w="1162" w:type="pct"/>
            <w:vMerge w:val="restart"/>
            <w:shd w:val="clear" w:color="auto" w:fill="auto"/>
            <w:noWrap/>
            <w:vAlign w:val="center"/>
          </w:tcPr>
          <w:p w:rsidR="00D26D9E" w:rsidRPr="00644F13" w:rsidRDefault="00D26D9E" w:rsidP="00947717">
            <w:pPr>
              <w:jc w:val="center"/>
            </w:pPr>
            <w:r w:rsidRPr="00644F13">
              <w:rPr>
                <w:rFonts w:hint="eastAsia"/>
              </w:rPr>
              <w:t>设计学</w:t>
            </w:r>
          </w:p>
        </w:tc>
        <w:tc>
          <w:tcPr>
            <w:tcW w:w="673" w:type="pct"/>
            <w:vMerge/>
          </w:tcPr>
          <w:p w:rsidR="00D26D9E" w:rsidRPr="00644F13" w:rsidRDefault="00D26D9E" w:rsidP="006A2E38"/>
        </w:tc>
      </w:tr>
      <w:tr w:rsidR="00D26D9E" w:rsidRPr="00A72A52" w:rsidTr="00947717">
        <w:trPr>
          <w:trHeight w:val="285"/>
        </w:trPr>
        <w:tc>
          <w:tcPr>
            <w:tcW w:w="674" w:type="pct"/>
            <w:shd w:val="clear" w:color="auto" w:fill="auto"/>
            <w:noWrap/>
            <w:vAlign w:val="center"/>
          </w:tcPr>
          <w:p w:rsidR="00D26D9E" w:rsidRPr="00644F13" w:rsidRDefault="00D26D9E" w:rsidP="00947717">
            <w:pPr>
              <w:jc w:val="center"/>
            </w:pPr>
            <w:r>
              <w:rPr>
                <w:rFonts w:hint="eastAsia"/>
              </w:rPr>
              <w:t>41</w:t>
            </w:r>
          </w:p>
        </w:tc>
        <w:tc>
          <w:tcPr>
            <w:tcW w:w="674" w:type="pct"/>
            <w:shd w:val="clear" w:color="auto" w:fill="auto"/>
            <w:noWrap/>
            <w:vAlign w:val="center"/>
          </w:tcPr>
          <w:p w:rsidR="00D26D9E" w:rsidRPr="00644F13" w:rsidRDefault="00D26D9E" w:rsidP="00947717">
            <w:pPr>
              <w:jc w:val="center"/>
            </w:pPr>
            <w:r w:rsidRPr="00644F13">
              <w:rPr>
                <w:rFonts w:hint="eastAsia"/>
              </w:rPr>
              <w:t>130503</w:t>
            </w:r>
          </w:p>
        </w:tc>
        <w:tc>
          <w:tcPr>
            <w:tcW w:w="1817" w:type="pct"/>
            <w:shd w:val="clear" w:color="auto" w:fill="auto"/>
            <w:vAlign w:val="center"/>
          </w:tcPr>
          <w:p w:rsidR="00D26D9E" w:rsidRPr="00644F13" w:rsidRDefault="00D26D9E" w:rsidP="00947717">
            <w:pPr>
              <w:jc w:val="center"/>
            </w:pPr>
            <w:r w:rsidRPr="00644F13">
              <w:rPr>
                <w:rFonts w:hint="eastAsia"/>
              </w:rPr>
              <w:t>环境设计</w:t>
            </w:r>
          </w:p>
        </w:tc>
        <w:tc>
          <w:tcPr>
            <w:tcW w:w="1162" w:type="pct"/>
            <w:vMerge/>
            <w:shd w:val="clear" w:color="auto" w:fill="auto"/>
            <w:noWrap/>
          </w:tcPr>
          <w:p w:rsidR="00D26D9E" w:rsidRPr="00644F13" w:rsidRDefault="00D26D9E" w:rsidP="006A2E38"/>
        </w:tc>
        <w:tc>
          <w:tcPr>
            <w:tcW w:w="673" w:type="pct"/>
            <w:vMerge/>
          </w:tcPr>
          <w:p w:rsidR="00D26D9E" w:rsidRPr="00644F13" w:rsidRDefault="00D26D9E" w:rsidP="006A2E38"/>
        </w:tc>
      </w:tr>
      <w:tr w:rsidR="00D26D9E" w:rsidRPr="00A72A52" w:rsidTr="00D26D9E">
        <w:trPr>
          <w:trHeight w:val="285"/>
        </w:trPr>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6D9E" w:rsidRPr="00644F13" w:rsidRDefault="00D26D9E" w:rsidP="00D26D9E">
            <w:pPr>
              <w:jc w:val="center"/>
            </w:pPr>
            <w:r>
              <w:rPr>
                <w:rFonts w:hint="eastAsia"/>
              </w:rPr>
              <w:t>42</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6D9E" w:rsidRPr="00644F13" w:rsidRDefault="00D26D9E" w:rsidP="008B0A6F">
            <w:pPr>
              <w:jc w:val="center"/>
            </w:pPr>
            <w:r w:rsidRPr="00644F13">
              <w:rPr>
                <w:rFonts w:hint="eastAsia"/>
              </w:rPr>
              <w:t>130504</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tcPr>
          <w:p w:rsidR="00D26D9E" w:rsidRPr="00644F13" w:rsidRDefault="00D26D9E" w:rsidP="008B0A6F">
            <w:pPr>
              <w:jc w:val="center"/>
            </w:pPr>
            <w:r w:rsidRPr="00644F13">
              <w:rPr>
                <w:rFonts w:hint="eastAsia"/>
              </w:rPr>
              <w:t>产品设计</w:t>
            </w:r>
          </w:p>
        </w:tc>
        <w:tc>
          <w:tcPr>
            <w:tcW w:w="1162" w:type="pct"/>
            <w:vMerge/>
            <w:shd w:val="clear" w:color="auto" w:fill="auto"/>
            <w:noWrap/>
          </w:tcPr>
          <w:p w:rsidR="00D26D9E" w:rsidRPr="00644F13" w:rsidRDefault="00D26D9E" w:rsidP="008B0A6F"/>
        </w:tc>
        <w:tc>
          <w:tcPr>
            <w:tcW w:w="673" w:type="pct"/>
            <w:vMerge/>
          </w:tcPr>
          <w:p w:rsidR="00D26D9E" w:rsidRPr="00644F13" w:rsidRDefault="00D26D9E" w:rsidP="008B0A6F"/>
        </w:tc>
      </w:tr>
      <w:tr w:rsidR="00D26D9E" w:rsidRPr="00A72A52" w:rsidTr="00947717">
        <w:trPr>
          <w:trHeight w:val="285"/>
        </w:trPr>
        <w:tc>
          <w:tcPr>
            <w:tcW w:w="674" w:type="pct"/>
            <w:shd w:val="clear" w:color="auto" w:fill="auto"/>
            <w:noWrap/>
            <w:vAlign w:val="center"/>
          </w:tcPr>
          <w:p w:rsidR="00D26D9E" w:rsidRDefault="00D26D9E" w:rsidP="00D26D9E">
            <w:pPr>
              <w:jc w:val="center"/>
            </w:pPr>
            <w:r>
              <w:rPr>
                <w:rFonts w:hint="eastAsia"/>
              </w:rPr>
              <w:t>43</w:t>
            </w:r>
          </w:p>
        </w:tc>
        <w:tc>
          <w:tcPr>
            <w:tcW w:w="674" w:type="pct"/>
            <w:shd w:val="clear" w:color="auto" w:fill="auto"/>
            <w:noWrap/>
            <w:vAlign w:val="center"/>
          </w:tcPr>
          <w:p w:rsidR="00D26D9E" w:rsidRPr="00644F13" w:rsidRDefault="00D26D9E" w:rsidP="00947717">
            <w:pPr>
              <w:jc w:val="center"/>
            </w:pPr>
            <w:r>
              <w:rPr>
                <w:rFonts w:hint="eastAsia"/>
              </w:rPr>
              <w:t>130508</w:t>
            </w:r>
          </w:p>
        </w:tc>
        <w:tc>
          <w:tcPr>
            <w:tcW w:w="1817" w:type="pct"/>
            <w:shd w:val="clear" w:color="auto" w:fill="auto"/>
            <w:vAlign w:val="center"/>
          </w:tcPr>
          <w:p w:rsidR="00D26D9E" w:rsidRPr="00644F13" w:rsidRDefault="00D26D9E" w:rsidP="00947717">
            <w:pPr>
              <w:jc w:val="center"/>
            </w:pPr>
            <w:r>
              <w:rPr>
                <w:rFonts w:hint="eastAsia"/>
              </w:rPr>
              <w:t>数字媒体艺术</w:t>
            </w:r>
          </w:p>
        </w:tc>
        <w:tc>
          <w:tcPr>
            <w:tcW w:w="1162" w:type="pct"/>
            <w:vMerge/>
            <w:shd w:val="clear" w:color="auto" w:fill="auto"/>
            <w:noWrap/>
          </w:tcPr>
          <w:p w:rsidR="00D26D9E" w:rsidRPr="00644F13" w:rsidRDefault="00D26D9E" w:rsidP="006A2E38"/>
        </w:tc>
        <w:tc>
          <w:tcPr>
            <w:tcW w:w="673" w:type="pct"/>
            <w:vMerge/>
          </w:tcPr>
          <w:p w:rsidR="00D26D9E" w:rsidRPr="00644F13" w:rsidRDefault="00D26D9E" w:rsidP="006A2E38"/>
        </w:tc>
      </w:tr>
    </w:tbl>
    <w:p w:rsidR="00917D05" w:rsidRDefault="00917D05" w:rsidP="00181C1F"/>
    <w:p w:rsidR="006A2E38" w:rsidRDefault="00947717" w:rsidP="00181C1F">
      <w:r>
        <w:rPr>
          <w:rFonts w:ascii="仿宋" w:eastAsia="仿宋" w:hAnsi="仿宋"/>
          <w:noProof/>
          <w:sz w:val="28"/>
          <w:szCs w:val="28"/>
        </w:rPr>
        <w:drawing>
          <wp:anchor distT="0" distB="0" distL="114300" distR="114300" simplePos="0" relativeHeight="251658752" behindDoc="0" locked="0" layoutInCell="1" allowOverlap="1" wp14:anchorId="06875EA7" wp14:editId="1246EA56">
            <wp:simplePos x="0" y="0"/>
            <wp:positionH relativeFrom="column">
              <wp:posOffset>436793</wp:posOffset>
            </wp:positionH>
            <wp:positionV relativeFrom="paragraph">
              <wp:posOffset>1200150</wp:posOffset>
            </wp:positionV>
            <wp:extent cx="4573905" cy="2745105"/>
            <wp:effectExtent l="0" t="0" r="17145" b="17145"/>
            <wp:wrapNone/>
            <wp:docPr id="3"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181C1F">
        <w:br w:type="page"/>
      </w:r>
    </w:p>
    <w:p w:rsidR="00947717" w:rsidRDefault="00947717" w:rsidP="006D431B">
      <w:pPr>
        <w:pStyle w:val="33"/>
      </w:pPr>
      <w:bookmarkStart w:id="8" w:name="_Toc467510133"/>
      <w:r>
        <w:rPr>
          <w:rFonts w:hint="eastAsia"/>
        </w:rPr>
        <w:lastRenderedPageBreak/>
        <w:t>2. 专业群有效对接产业发展需求</w:t>
      </w:r>
      <w:bookmarkEnd w:id="8"/>
    </w:p>
    <w:p w:rsidR="008320E5" w:rsidRPr="00947717" w:rsidRDefault="00947717" w:rsidP="00947717">
      <w:pPr>
        <w:pStyle w:val="zw"/>
      </w:pPr>
      <w:r w:rsidRPr="00947717">
        <w:rPr>
          <w:rFonts w:hint="eastAsia"/>
        </w:rPr>
        <w:t>根据吉林省重点</w:t>
      </w:r>
      <w:r w:rsidR="0046074C">
        <w:rPr>
          <w:rFonts w:hint="eastAsia"/>
        </w:rPr>
        <w:t>发展</w:t>
      </w:r>
      <w:r w:rsidRPr="00947717">
        <w:rPr>
          <w:rFonts w:hint="eastAsia"/>
        </w:rPr>
        <w:t>新能源汽车、生物化工、生物医药、电子信息、新材料、新能源、先进装备制造、节能环保、现代农业等产业，以及创意、金融等现代服务业</w:t>
      </w:r>
      <w:r w:rsidR="0046074C">
        <w:rPr>
          <w:rFonts w:hint="eastAsia"/>
        </w:rPr>
        <w:t>和</w:t>
      </w:r>
      <w:r w:rsidRPr="00947717">
        <w:rPr>
          <w:rFonts w:hint="eastAsia"/>
        </w:rPr>
        <w:t>大力支持高校增设民营经济创业与管理、小城镇特色经济与管理、信息消费、旅游休闲、体育健康、家政养老等新兴产业发展急需学科</w:t>
      </w:r>
      <w:r w:rsidR="00AE69AF">
        <w:rPr>
          <w:rFonts w:hint="eastAsia"/>
        </w:rPr>
        <w:t>专业的要求，我校已初步形成了涉农近农类专业群、机械电子交通类</w:t>
      </w:r>
      <w:r w:rsidRPr="00947717">
        <w:rPr>
          <w:rFonts w:hint="eastAsia"/>
        </w:rPr>
        <w:t>专业群、计算机类专业群、土木环境工程类专业群、经济管理类专业群、外语语言类专业群、艺术类专业群、医药类专业群等8个专业群，专业设置同市场需求的契合度较高。</w:t>
      </w:r>
    </w:p>
    <w:tbl>
      <w:tblPr>
        <w:tblW w:w="4933" w:type="pct"/>
        <w:tblLook w:val="04A0" w:firstRow="1" w:lastRow="0" w:firstColumn="1" w:lastColumn="0" w:noHBand="0" w:noVBand="1"/>
      </w:tblPr>
      <w:tblGrid>
        <w:gridCol w:w="1395"/>
        <w:gridCol w:w="3103"/>
        <w:gridCol w:w="3916"/>
      </w:tblGrid>
      <w:tr w:rsidR="00181C1F" w:rsidRPr="007934C6" w:rsidTr="00F8444D">
        <w:trPr>
          <w:trHeight w:val="426"/>
        </w:trPr>
        <w:tc>
          <w:tcPr>
            <w:tcW w:w="8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C1F" w:rsidRPr="00F8444D" w:rsidRDefault="00181C1F" w:rsidP="00181C1F">
            <w:pPr>
              <w:jc w:val="center"/>
              <w:rPr>
                <w:rFonts w:ascii="宋体" w:hAnsi="宋体" w:cs="宋体"/>
                <w:b/>
                <w:color w:val="000000"/>
              </w:rPr>
            </w:pPr>
            <w:r w:rsidRPr="00F8444D">
              <w:rPr>
                <w:rFonts w:ascii="宋体" w:hAnsi="宋体" w:cs="宋体" w:hint="eastAsia"/>
                <w:b/>
                <w:color w:val="000000"/>
              </w:rPr>
              <w:t>专业序列</w:t>
            </w:r>
          </w:p>
        </w:tc>
        <w:tc>
          <w:tcPr>
            <w:tcW w:w="1844" w:type="pct"/>
            <w:tcBorders>
              <w:top w:val="single" w:sz="4" w:space="0" w:color="auto"/>
              <w:left w:val="nil"/>
              <w:bottom w:val="single" w:sz="4" w:space="0" w:color="auto"/>
              <w:right w:val="single" w:sz="4" w:space="0" w:color="auto"/>
            </w:tcBorders>
            <w:shd w:val="clear" w:color="auto" w:fill="auto"/>
            <w:noWrap/>
            <w:vAlign w:val="center"/>
            <w:hideMark/>
          </w:tcPr>
          <w:p w:rsidR="00181C1F" w:rsidRPr="00F8444D" w:rsidRDefault="00181C1F" w:rsidP="00181C1F">
            <w:pPr>
              <w:jc w:val="center"/>
              <w:rPr>
                <w:rFonts w:ascii="宋体" w:hAnsi="宋体" w:cs="宋体"/>
                <w:b/>
                <w:color w:val="000000"/>
              </w:rPr>
            </w:pPr>
            <w:r w:rsidRPr="00F8444D">
              <w:rPr>
                <w:rFonts w:ascii="宋体" w:hAnsi="宋体" w:cs="宋体" w:hint="eastAsia"/>
                <w:b/>
                <w:color w:val="000000"/>
              </w:rPr>
              <w:t>专业名称</w:t>
            </w:r>
          </w:p>
        </w:tc>
        <w:tc>
          <w:tcPr>
            <w:tcW w:w="2327" w:type="pct"/>
            <w:tcBorders>
              <w:top w:val="single" w:sz="4" w:space="0" w:color="auto"/>
              <w:left w:val="nil"/>
              <w:bottom w:val="single" w:sz="4" w:space="0" w:color="auto"/>
              <w:right w:val="single" w:sz="4" w:space="0" w:color="auto"/>
            </w:tcBorders>
            <w:shd w:val="clear" w:color="auto" w:fill="auto"/>
            <w:vAlign w:val="center"/>
            <w:hideMark/>
          </w:tcPr>
          <w:p w:rsidR="00181C1F" w:rsidRPr="00F8444D" w:rsidRDefault="00181C1F" w:rsidP="00181C1F">
            <w:pPr>
              <w:jc w:val="center"/>
              <w:rPr>
                <w:rFonts w:ascii="宋体" w:hAnsi="宋体" w:cs="宋体"/>
                <w:b/>
                <w:color w:val="000000"/>
              </w:rPr>
            </w:pPr>
            <w:r w:rsidRPr="00F8444D">
              <w:rPr>
                <w:rFonts w:ascii="宋体" w:hAnsi="宋体" w:cs="宋体" w:hint="eastAsia"/>
                <w:b/>
                <w:color w:val="000000"/>
              </w:rPr>
              <w:t>专业群</w:t>
            </w: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1</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金融学</w:t>
            </w:r>
          </w:p>
        </w:tc>
        <w:tc>
          <w:tcPr>
            <w:tcW w:w="2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经济管理类</w:t>
            </w: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保险学</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国际经济与贸易</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4</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工程造价</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5</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工商管理</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6</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市场营销</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7</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财务管理</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8</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人力资源管理</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9</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农林经济管理</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10</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旅游管理</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11</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应用化学</w:t>
            </w:r>
          </w:p>
        </w:tc>
        <w:tc>
          <w:tcPr>
            <w:tcW w:w="2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涉农近农类</w:t>
            </w: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12</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食品科学与工程</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13</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食品质量与安全</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14</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生物工程</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15</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园艺</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16</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动物科学</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17</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动物医学</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426"/>
        </w:trPr>
        <w:tc>
          <w:tcPr>
            <w:tcW w:w="829" w:type="pct"/>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18</w:t>
            </w:r>
          </w:p>
        </w:tc>
        <w:tc>
          <w:tcPr>
            <w:tcW w:w="1844" w:type="pct"/>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园林</w:t>
            </w:r>
          </w:p>
        </w:tc>
        <w:tc>
          <w:tcPr>
            <w:tcW w:w="2327" w:type="pct"/>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bl>
    <w:tbl>
      <w:tblPr>
        <w:tblpPr w:leftFromText="180" w:rightFromText="180" w:horzAnchor="margin" w:tblpY="390"/>
        <w:tblW w:w="0" w:type="auto"/>
        <w:tblLayout w:type="fixed"/>
        <w:tblLook w:val="04A0" w:firstRow="1" w:lastRow="0" w:firstColumn="1" w:lastColumn="0" w:noHBand="0" w:noVBand="1"/>
      </w:tblPr>
      <w:tblGrid>
        <w:gridCol w:w="1428"/>
        <w:gridCol w:w="3175"/>
        <w:gridCol w:w="4007"/>
      </w:tblGrid>
      <w:tr w:rsidR="00181C1F" w:rsidRPr="007934C6" w:rsidTr="00F8444D">
        <w:trPr>
          <w:trHeight w:val="523"/>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lastRenderedPageBreak/>
              <w:t>19</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机械设计制造及其自动化</w:t>
            </w:r>
          </w:p>
        </w:tc>
        <w:tc>
          <w:tcPr>
            <w:tcW w:w="4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机械电子交通类</w:t>
            </w: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20</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材料成型及控制工程</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21</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测控技术与仪器</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22</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电子信息科学与技术</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23</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自动化</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24</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轨道交通信号与控制</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25</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交通运输（汽车运用方向）</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26</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土木工程</w:t>
            </w:r>
          </w:p>
        </w:tc>
        <w:tc>
          <w:tcPr>
            <w:tcW w:w="4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土木环境工程类</w:t>
            </w: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27</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给排水科学与工程</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28</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道路桥梁与渡河工程</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29</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环境工程</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30</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计算机科学与技术</w:t>
            </w:r>
          </w:p>
        </w:tc>
        <w:tc>
          <w:tcPr>
            <w:tcW w:w="4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计算机类</w:t>
            </w: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31</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网络工程</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32</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汉语国际教育</w:t>
            </w:r>
          </w:p>
        </w:tc>
        <w:tc>
          <w:tcPr>
            <w:tcW w:w="4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语言文学、新闻传播类</w:t>
            </w: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33</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英语</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34</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日语</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35</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朝鲜语(韩国语)</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36</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广告学</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37</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中药学</w:t>
            </w:r>
          </w:p>
        </w:tc>
        <w:tc>
          <w:tcPr>
            <w:tcW w:w="4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医学类</w:t>
            </w: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38</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护理学</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39</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美术学</w:t>
            </w:r>
          </w:p>
        </w:tc>
        <w:tc>
          <w:tcPr>
            <w:tcW w:w="40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艺术类</w:t>
            </w: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40</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视觉传达设计</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41</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环境设计</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42</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产品设计</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r w:rsidR="00181C1F" w:rsidRPr="007934C6" w:rsidTr="00F8444D">
        <w:trPr>
          <w:trHeight w:val="523"/>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181C1F" w:rsidRPr="007934C6" w:rsidRDefault="008320E5" w:rsidP="00181C1F">
            <w:pPr>
              <w:jc w:val="center"/>
              <w:rPr>
                <w:rFonts w:ascii="宋体" w:hAnsi="宋体" w:cs="宋体"/>
                <w:color w:val="000000"/>
              </w:rPr>
            </w:pPr>
            <w:r>
              <w:rPr>
                <w:rFonts w:ascii="宋体" w:hAnsi="宋体" w:cs="宋体" w:hint="eastAsia"/>
                <w:color w:val="000000"/>
              </w:rPr>
              <w:t>43</w:t>
            </w:r>
          </w:p>
        </w:tc>
        <w:tc>
          <w:tcPr>
            <w:tcW w:w="3175" w:type="dxa"/>
            <w:tcBorders>
              <w:top w:val="nil"/>
              <w:left w:val="nil"/>
              <w:bottom w:val="single" w:sz="4" w:space="0" w:color="auto"/>
              <w:right w:val="single" w:sz="4" w:space="0" w:color="auto"/>
            </w:tcBorders>
            <w:shd w:val="clear" w:color="auto" w:fill="auto"/>
            <w:vAlign w:val="center"/>
            <w:hideMark/>
          </w:tcPr>
          <w:p w:rsidR="00181C1F" w:rsidRPr="007934C6" w:rsidRDefault="00181C1F" w:rsidP="00181C1F">
            <w:pPr>
              <w:jc w:val="center"/>
              <w:rPr>
                <w:rFonts w:ascii="宋体" w:hAnsi="宋体" w:cs="宋体"/>
                <w:color w:val="000000"/>
              </w:rPr>
            </w:pPr>
            <w:r w:rsidRPr="007934C6">
              <w:rPr>
                <w:rFonts w:ascii="宋体" w:hAnsi="宋体" w:cs="宋体" w:hint="eastAsia"/>
                <w:color w:val="000000"/>
              </w:rPr>
              <w:t>数字媒体艺术</w:t>
            </w:r>
          </w:p>
        </w:tc>
        <w:tc>
          <w:tcPr>
            <w:tcW w:w="4007" w:type="dxa"/>
            <w:vMerge/>
            <w:tcBorders>
              <w:top w:val="nil"/>
              <w:left w:val="nil"/>
              <w:bottom w:val="single" w:sz="4" w:space="0" w:color="auto"/>
              <w:right w:val="single" w:sz="4" w:space="0" w:color="auto"/>
            </w:tcBorders>
            <w:vAlign w:val="center"/>
            <w:hideMark/>
          </w:tcPr>
          <w:p w:rsidR="00181C1F" w:rsidRPr="007934C6" w:rsidRDefault="00181C1F" w:rsidP="00181C1F">
            <w:pPr>
              <w:rPr>
                <w:rFonts w:ascii="宋体" w:hAnsi="宋体" w:cs="宋体"/>
                <w:color w:val="000000"/>
              </w:rPr>
            </w:pPr>
          </w:p>
        </w:tc>
      </w:tr>
    </w:tbl>
    <w:p w:rsidR="006D4ED9" w:rsidRDefault="006D4ED9" w:rsidP="006A7996">
      <w:pPr>
        <w:pStyle w:val="33"/>
      </w:pPr>
    </w:p>
    <w:p w:rsidR="006D4ED9" w:rsidRDefault="006D4ED9" w:rsidP="006A7996">
      <w:pPr>
        <w:pStyle w:val="33"/>
      </w:pPr>
    </w:p>
    <w:p w:rsidR="00181C1F" w:rsidRPr="006A7996" w:rsidRDefault="00181C1F" w:rsidP="006A7996">
      <w:pPr>
        <w:pStyle w:val="33"/>
      </w:pPr>
      <w:bookmarkStart w:id="9" w:name="_Toc467510134"/>
      <w:r w:rsidRPr="006A7996">
        <w:rPr>
          <w:rFonts w:hint="eastAsia"/>
        </w:rPr>
        <w:lastRenderedPageBreak/>
        <w:t>3.专业建设成绩显著</w:t>
      </w:r>
      <w:bookmarkEnd w:id="9"/>
    </w:p>
    <w:p w:rsidR="00711814" w:rsidRDefault="00181C1F" w:rsidP="006F3E2C">
      <w:pPr>
        <w:pStyle w:val="zw"/>
      </w:pPr>
      <w:r>
        <w:rPr>
          <w:rFonts w:hint="eastAsia"/>
        </w:rPr>
        <w:t>学校自建校以来不断加大对专业建设的重视程度</w:t>
      </w:r>
      <w:r w:rsidR="008A4867">
        <w:rPr>
          <w:rFonts w:hint="eastAsia"/>
        </w:rPr>
        <w:t>、</w:t>
      </w:r>
      <w:r>
        <w:rPr>
          <w:rFonts w:hint="eastAsia"/>
        </w:rPr>
        <w:t>投入力度以及管理强度，取得了较为突出的成绩。</w:t>
      </w:r>
      <w:r w:rsidRPr="00B050EC">
        <w:rPr>
          <w:rFonts w:hint="eastAsia"/>
        </w:rPr>
        <w:t>在</w:t>
      </w:r>
      <w:r>
        <w:rPr>
          <w:rFonts w:hint="eastAsia"/>
        </w:rPr>
        <w:t>本科47</w:t>
      </w:r>
      <w:r w:rsidRPr="00B050EC">
        <w:rPr>
          <w:rFonts w:hint="eastAsia"/>
        </w:rPr>
        <w:t>个专业中，</w:t>
      </w:r>
      <w:r>
        <w:rPr>
          <w:rFonts w:hint="eastAsia"/>
        </w:rPr>
        <w:t>有省级特色</w:t>
      </w:r>
      <w:r w:rsidRPr="00B050EC">
        <w:rPr>
          <w:rFonts w:hint="eastAsia"/>
        </w:rPr>
        <w:t>专业</w:t>
      </w:r>
      <w:r>
        <w:rPr>
          <w:rFonts w:hint="eastAsia"/>
        </w:rPr>
        <w:t>2</w:t>
      </w:r>
      <w:r w:rsidRPr="00B050EC">
        <w:rPr>
          <w:rFonts w:hint="eastAsia"/>
        </w:rPr>
        <w:t xml:space="preserve"> 个</w:t>
      </w:r>
      <w:r w:rsidR="00AE69AF">
        <w:rPr>
          <w:rFonts w:hint="eastAsia"/>
        </w:rPr>
        <w:t>、</w:t>
      </w:r>
      <w:r>
        <w:rPr>
          <w:rFonts w:hint="eastAsia"/>
        </w:rPr>
        <w:t>省级</w:t>
      </w:r>
      <w:r w:rsidRPr="007E1628">
        <w:rPr>
          <w:rFonts w:hint="eastAsia"/>
        </w:rPr>
        <w:t>重点立项建设学科</w:t>
      </w:r>
      <w:r w:rsidR="00AE69AF">
        <w:rPr>
          <w:rFonts w:hint="eastAsia"/>
        </w:rPr>
        <w:t>1</w:t>
      </w:r>
      <w:r>
        <w:rPr>
          <w:rFonts w:hint="eastAsia"/>
        </w:rPr>
        <w:t>个</w:t>
      </w:r>
      <w:r w:rsidR="00AE69AF">
        <w:rPr>
          <w:rFonts w:hint="eastAsia"/>
        </w:rPr>
        <w:t>、</w:t>
      </w:r>
      <w:r>
        <w:rPr>
          <w:rFonts w:hint="eastAsia"/>
        </w:rPr>
        <w:t>省级品牌专业1个</w:t>
      </w:r>
      <w:r w:rsidR="00AE69AF">
        <w:rPr>
          <w:rFonts w:hint="eastAsia"/>
        </w:rPr>
        <w:t>、</w:t>
      </w:r>
      <w:r w:rsidRPr="007E1628">
        <w:rPr>
          <w:rFonts w:hint="eastAsia"/>
        </w:rPr>
        <w:t>吉林省高等学校卓越工程师教育培养计划试点专业1个</w:t>
      </w:r>
      <w:r w:rsidR="00711814">
        <w:rPr>
          <w:rFonts w:hint="eastAsia"/>
        </w:rPr>
        <w:t>，专业建设成果情况见下表。</w:t>
      </w:r>
    </w:p>
    <w:tbl>
      <w:tblPr>
        <w:tblpPr w:leftFromText="180" w:rightFromText="180" w:vertAnchor="page" w:horzAnchor="margin" w:tblpXSpec="center" w:tblpY="5176"/>
        <w:tblW w:w="5000" w:type="pct"/>
        <w:tblLook w:val="04A0" w:firstRow="1" w:lastRow="0" w:firstColumn="1" w:lastColumn="0" w:noHBand="0" w:noVBand="1"/>
      </w:tblPr>
      <w:tblGrid>
        <w:gridCol w:w="1153"/>
        <w:gridCol w:w="2026"/>
        <w:gridCol w:w="2084"/>
        <w:gridCol w:w="1709"/>
        <w:gridCol w:w="1556"/>
      </w:tblGrid>
      <w:tr w:rsidR="006D4ED9" w:rsidRPr="007E1628" w:rsidTr="00A72A39">
        <w:trPr>
          <w:trHeight w:val="936"/>
        </w:trPr>
        <w:tc>
          <w:tcPr>
            <w:tcW w:w="5000" w:type="pct"/>
            <w:gridSpan w:val="5"/>
            <w:tcBorders>
              <w:top w:val="nil"/>
              <w:left w:val="nil"/>
              <w:bottom w:val="single" w:sz="4" w:space="0" w:color="auto"/>
              <w:right w:val="nil"/>
            </w:tcBorders>
            <w:shd w:val="clear" w:color="auto" w:fill="auto"/>
            <w:noWrap/>
            <w:vAlign w:val="center"/>
            <w:hideMark/>
          </w:tcPr>
          <w:p w:rsidR="006D4ED9" w:rsidRPr="007E1628" w:rsidRDefault="006D4ED9" w:rsidP="008B0A6F">
            <w:pPr>
              <w:jc w:val="center"/>
              <w:rPr>
                <w:rFonts w:ascii="仿宋" w:eastAsia="仿宋" w:hAnsi="仿宋"/>
                <w:sz w:val="28"/>
                <w:szCs w:val="28"/>
              </w:rPr>
            </w:pPr>
            <w:r w:rsidRPr="007E1628">
              <w:rPr>
                <w:rFonts w:ascii="仿宋" w:eastAsia="仿宋" w:hAnsi="仿宋"/>
                <w:sz w:val="28"/>
                <w:szCs w:val="28"/>
              </w:rPr>
              <w:t>省级特色专业、品牌专业、重点建设专业建设成绩一览表</w:t>
            </w:r>
          </w:p>
        </w:tc>
      </w:tr>
      <w:tr w:rsidR="006D4ED9" w:rsidRPr="007E1628" w:rsidTr="00A72A39">
        <w:trPr>
          <w:trHeight w:val="756"/>
        </w:trPr>
        <w:tc>
          <w:tcPr>
            <w:tcW w:w="676" w:type="pct"/>
            <w:tcBorders>
              <w:top w:val="nil"/>
              <w:left w:val="single" w:sz="4" w:space="0" w:color="auto"/>
              <w:bottom w:val="single" w:sz="4" w:space="0" w:color="auto"/>
              <w:right w:val="single" w:sz="4" w:space="0" w:color="auto"/>
            </w:tcBorders>
            <w:shd w:val="clear" w:color="auto" w:fill="auto"/>
            <w:noWrap/>
            <w:vAlign w:val="center"/>
            <w:hideMark/>
          </w:tcPr>
          <w:p w:rsidR="006D4ED9" w:rsidRPr="00A72A39" w:rsidRDefault="006D4ED9" w:rsidP="008B0A6F">
            <w:pPr>
              <w:jc w:val="center"/>
              <w:rPr>
                <w:rFonts w:ascii="仿宋" w:eastAsia="仿宋" w:hAnsi="仿宋"/>
                <w:b/>
                <w:sz w:val="24"/>
              </w:rPr>
            </w:pPr>
            <w:r w:rsidRPr="00A72A39">
              <w:rPr>
                <w:rFonts w:ascii="仿宋" w:eastAsia="仿宋" w:hAnsi="仿宋" w:hint="eastAsia"/>
                <w:b/>
                <w:sz w:val="24"/>
              </w:rPr>
              <w:t>序号</w:t>
            </w:r>
          </w:p>
        </w:tc>
        <w:tc>
          <w:tcPr>
            <w:tcW w:w="1188" w:type="pct"/>
            <w:tcBorders>
              <w:top w:val="nil"/>
              <w:left w:val="nil"/>
              <w:bottom w:val="single" w:sz="4" w:space="0" w:color="auto"/>
              <w:right w:val="single" w:sz="4" w:space="0" w:color="auto"/>
            </w:tcBorders>
            <w:shd w:val="clear" w:color="auto" w:fill="auto"/>
            <w:vAlign w:val="center"/>
            <w:hideMark/>
          </w:tcPr>
          <w:p w:rsidR="006D4ED9" w:rsidRPr="00A72A39" w:rsidRDefault="006D4ED9" w:rsidP="008B0A6F">
            <w:pPr>
              <w:jc w:val="center"/>
              <w:rPr>
                <w:rFonts w:ascii="仿宋" w:eastAsia="仿宋" w:hAnsi="仿宋"/>
                <w:b/>
                <w:sz w:val="24"/>
              </w:rPr>
            </w:pPr>
            <w:r w:rsidRPr="00A72A39">
              <w:rPr>
                <w:rFonts w:ascii="仿宋" w:eastAsia="仿宋" w:hAnsi="仿宋" w:hint="eastAsia"/>
                <w:b/>
                <w:sz w:val="24"/>
              </w:rPr>
              <w:t>专业名称</w:t>
            </w:r>
          </w:p>
        </w:tc>
        <w:tc>
          <w:tcPr>
            <w:tcW w:w="1222" w:type="pct"/>
            <w:tcBorders>
              <w:top w:val="nil"/>
              <w:left w:val="nil"/>
              <w:bottom w:val="single" w:sz="4" w:space="0" w:color="auto"/>
              <w:right w:val="single" w:sz="4" w:space="0" w:color="auto"/>
            </w:tcBorders>
            <w:shd w:val="clear" w:color="auto" w:fill="auto"/>
            <w:vAlign w:val="center"/>
            <w:hideMark/>
          </w:tcPr>
          <w:p w:rsidR="006D4ED9" w:rsidRPr="00A72A39" w:rsidRDefault="006D4ED9" w:rsidP="008B0A6F">
            <w:pPr>
              <w:jc w:val="center"/>
              <w:rPr>
                <w:rFonts w:ascii="仿宋" w:eastAsia="仿宋" w:hAnsi="仿宋"/>
                <w:b/>
                <w:sz w:val="24"/>
              </w:rPr>
            </w:pPr>
            <w:r w:rsidRPr="00A72A39">
              <w:rPr>
                <w:rFonts w:ascii="仿宋" w:eastAsia="仿宋" w:hAnsi="仿宋" w:hint="eastAsia"/>
                <w:b/>
                <w:sz w:val="24"/>
              </w:rPr>
              <w:t>获得荣誉</w:t>
            </w:r>
          </w:p>
        </w:tc>
        <w:tc>
          <w:tcPr>
            <w:tcW w:w="1002" w:type="pct"/>
            <w:tcBorders>
              <w:top w:val="nil"/>
              <w:left w:val="nil"/>
              <w:bottom w:val="single" w:sz="4" w:space="0" w:color="auto"/>
              <w:right w:val="single" w:sz="4" w:space="0" w:color="auto"/>
            </w:tcBorders>
            <w:shd w:val="clear" w:color="auto" w:fill="auto"/>
            <w:vAlign w:val="center"/>
            <w:hideMark/>
          </w:tcPr>
          <w:p w:rsidR="006D4ED9" w:rsidRPr="00A72A39" w:rsidRDefault="006D4ED9" w:rsidP="008B0A6F">
            <w:pPr>
              <w:jc w:val="center"/>
              <w:rPr>
                <w:rFonts w:ascii="仿宋" w:eastAsia="仿宋" w:hAnsi="仿宋"/>
                <w:b/>
                <w:sz w:val="24"/>
              </w:rPr>
            </w:pPr>
            <w:r w:rsidRPr="00A72A39">
              <w:rPr>
                <w:rFonts w:ascii="仿宋" w:eastAsia="仿宋" w:hAnsi="仿宋" w:hint="eastAsia"/>
                <w:b/>
                <w:sz w:val="24"/>
              </w:rPr>
              <w:t>批准年限</w:t>
            </w:r>
          </w:p>
        </w:tc>
        <w:tc>
          <w:tcPr>
            <w:tcW w:w="912" w:type="pct"/>
            <w:tcBorders>
              <w:top w:val="nil"/>
              <w:left w:val="nil"/>
              <w:bottom w:val="single" w:sz="4" w:space="0" w:color="auto"/>
              <w:right w:val="single" w:sz="4" w:space="0" w:color="auto"/>
            </w:tcBorders>
            <w:shd w:val="clear" w:color="auto" w:fill="auto"/>
            <w:vAlign w:val="center"/>
            <w:hideMark/>
          </w:tcPr>
          <w:p w:rsidR="006D4ED9" w:rsidRPr="00A72A39" w:rsidRDefault="006D4ED9" w:rsidP="008B0A6F">
            <w:pPr>
              <w:jc w:val="center"/>
              <w:rPr>
                <w:rFonts w:ascii="仿宋" w:eastAsia="仿宋" w:hAnsi="仿宋"/>
                <w:b/>
                <w:sz w:val="24"/>
              </w:rPr>
            </w:pPr>
            <w:r w:rsidRPr="00A72A39">
              <w:rPr>
                <w:rFonts w:ascii="仿宋" w:eastAsia="仿宋" w:hAnsi="仿宋" w:hint="eastAsia"/>
                <w:b/>
                <w:sz w:val="24"/>
              </w:rPr>
              <w:t>带头人</w:t>
            </w:r>
          </w:p>
        </w:tc>
      </w:tr>
      <w:tr w:rsidR="006D4ED9" w:rsidRPr="007E1628" w:rsidTr="00A72A39">
        <w:trPr>
          <w:trHeight w:val="837"/>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1</w:t>
            </w:r>
          </w:p>
        </w:tc>
        <w:tc>
          <w:tcPr>
            <w:tcW w:w="1188"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动物医学</w:t>
            </w:r>
          </w:p>
        </w:tc>
        <w:tc>
          <w:tcPr>
            <w:tcW w:w="122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特色专业</w:t>
            </w:r>
          </w:p>
        </w:tc>
        <w:tc>
          <w:tcPr>
            <w:tcW w:w="100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2012</w:t>
            </w:r>
          </w:p>
        </w:tc>
        <w:tc>
          <w:tcPr>
            <w:tcW w:w="91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王  贵</w:t>
            </w:r>
          </w:p>
        </w:tc>
      </w:tr>
      <w:tr w:rsidR="006D4ED9" w:rsidRPr="007E1628" w:rsidTr="00A72A39">
        <w:trPr>
          <w:trHeight w:val="836"/>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2</w:t>
            </w:r>
          </w:p>
        </w:tc>
        <w:tc>
          <w:tcPr>
            <w:tcW w:w="1188"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财务管理</w:t>
            </w:r>
          </w:p>
        </w:tc>
        <w:tc>
          <w:tcPr>
            <w:tcW w:w="122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特色专业</w:t>
            </w:r>
          </w:p>
        </w:tc>
        <w:tc>
          <w:tcPr>
            <w:tcW w:w="100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2012</w:t>
            </w:r>
          </w:p>
        </w:tc>
        <w:tc>
          <w:tcPr>
            <w:tcW w:w="91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王晓光</w:t>
            </w:r>
          </w:p>
        </w:tc>
      </w:tr>
      <w:tr w:rsidR="006D4ED9" w:rsidRPr="007E1628" w:rsidTr="00A72A39">
        <w:trPr>
          <w:trHeight w:val="847"/>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3</w:t>
            </w:r>
          </w:p>
        </w:tc>
        <w:tc>
          <w:tcPr>
            <w:tcW w:w="1188"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食品科学</w:t>
            </w:r>
          </w:p>
        </w:tc>
        <w:tc>
          <w:tcPr>
            <w:tcW w:w="1222" w:type="pct"/>
            <w:tcBorders>
              <w:top w:val="nil"/>
              <w:left w:val="nil"/>
              <w:bottom w:val="single" w:sz="4" w:space="0" w:color="auto"/>
              <w:right w:val="single" w:sz="4" w:space="0" w:color="auto"/>
            </w:tcBorders>
            <w:shd w:val="clear" w:color="auto" w:fill="auto"/>
            <w:vAlign w:val="center"/>
            <w:hideMark/>
          </w:tcPr>
          <w:p w:rsidR="00A72A39" w:rsidRDefault="006D4ED9" w:rsidP="008B0A6F">
            <w:pPr>
              <w:jc w:val="center"/>
              <w:rPr>
                <w:rFonts w:ascii="仿宋" w:eastAsia="仿宋" w:hAnsi="仿宋"/>
                <w:sz w:val="24"/>
              </w:rPr>
            </w:pPr>
            <w:r w:rsidRPr="006D431B">
              <w:rPr>
                <w:rFonts w:ascii="仿宋" w:eastAsia="仿宋" w:hAnsi="仿宋" w:hint="eastAsia"/>
                <w:sz w:val="24"/>
              </w:rPr>
              <w:t>重点立项</w:t>
            </w:r>
          </w:p>
          <w:p w:rsidR="006D4ED9" w:rsidRPr="006D431B" w:rsidRDefault="006D4ED9" w:rsidP="008B0A6F">
            <w:pPr>
              <w:jc w:val="center"/>
              <w:rPr>
                <w:rFonts w:ascii="仿宋" w:eastAsia="仿宋" w:hAnsi="仿宋"/>
                <w:sz w:val="24"/>
              </w:rPr>
            </w:pPr>
            <w:r w:rsidRPr="006D431B">
              <w:rPr>
                <w:rFonts w:ascii="仿宋" w:eastAsia="仿宋" w:hAnsi="仿宋" w:hint="eastAsia"/>
                <w:sz w:val="24"/>
              </w:rPr>
              <w:t>建设学科</w:t>
            </w:r>
          </w:p>
        </w:tc>
        <w:tc>
          <w:tcPr>
            <w:tcW w:w="100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2014</w:t>
            </w:r>
          </w:p>
        </w:tc>
        <w:tc>
          <w:tcPr>
            <w:tcW w:w="91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胡铁军</w:t>
            </w:r>
          </w:p>
        </w:tc>
      </w:tr>
      <w:tr w:rsidR="006D4ED9" w:rsidRPr="007E1628" w:rsidTr="00A72A39">
        <w:trPr>
          <w:trHeight w:val="832"/>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4</w:t>
            </w:r>
          </w:p>
        </w:tc>
        <w:tc>
          <w:tcPr>
            <w:tcW w:w="1188"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动物医学</w:t>
            </w:r>
          </w:p>
        </w:tc>
        <w:tc>
          <w:tcPr>
            <w:tcW w:w="122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品牌专业建设点</w:t>
            </w:r>
          </w:p>
        </w:tc>
        <w:tc>
          <w:tcPr>
            <w:tcW w:w="100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2015</w:t>
            </w:r>
          </w:p>
        </w:tc>
        <w:tc>
          <w:tcPr>
            <w:tcW w:w="91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王  贵</w:t>
            </w:r>
          </w:p>
        </w:tc>
      </w:tr>
      <w:tr w:rsidR="006D4ED9" w:rsidRPr="007E1628" w:rsidTr="00A72A39">
        <w:trPr>
          <w:trHeight w:val="936"/>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5</w:t>
            </w:r>
          </w:p>
        </w:tc>
        <w:tc>
          <w:tcPr>
            <w:tcW w:w="1188"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电子信息科学与技术</w:t>
            </w:r>
          </w:p>
        </w:tc>
        <w:tc>
          <w:tcPr>
            <w:tcW w:w="122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吉林省高等学校卓越工程师教育培养计划试点</w:t>
            </w:r>
          </w:p>
        </w:tc>
        <w:tc>
          <w:tcPr>
            <w:tcW w:w="100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2015</w:t>
            </w:r>
          </w:p>
        </w:tc>
        <w:tc>
          <w:tcPr>
            <w:tcW w:w="912" w:type="pct"/>
            <w:tcBorders>
              <w:top w:val="nil"/>
              <w:left w:val="nil"/>
              <w:bottom w:val="single" w:sz="4" w:space="0" w:color="auto"/>
              <w:right w:val="single" w:sz="4" w:space="0" w:color="auto"/>
            </w:tcBorders>
            <w:shd w:val="clear" w:color="auto" w:fill="auto"/>
            <w:vAlign w:val="center"/>
            <w:hideMark/>
          </w:tcPr>
          <w:p w:rsidR="006D4ED9" w:rsidRPr="006D431B" w:rsidRDefault="006D4ED9" w:rsidP="008B0A6F">
            <w:pPr>
              <w:jc w:val="center"/>
              <w:rPr>
                <w:rFonts w:ascii="仿宋" w:eastAsia="仿宋" w:hAnsi="仿宋"/>
                <w:sz w:val="24"/>
              </w:rPr>
            </w:pPr>
            <w:r w:rsidRPr="006D431B">
              <w:rPr>
                <w:rFonts w:ascii="仿宋" w:eastAsia="仿宋" w:hAnsi="仿宋" w:hint="eastAsia"/>
                <w:sz w:val="24"/>
              </w:rPr>
              <w:t>李学军</w:t>
            </w:r>
          </w:p>
        </w:tc>
      </w:tr>
    </w:tbl>
    <w:p w:rsidR="006D4ED9" w:rsidRDefault="006D4ED9" w:rsidP="006F3E2C">
      <w:pPr>
        <w:pStyle w:val="zw"/>
      </w:pPr>
    </w:p>
    <w:p w:rsidR="00BA5BB9" w:rsidRPr="006A7996" w:rsidRDefault="00EC49EC" w:rsidP="006A7996">
      <w:pPr>
        <w:pStyle w:val="33"/>
      </w:pPr>
      <w:bookmarkStart w:id="10" w:name="_Toc373998147"/>
      <w:bookmarkStart w:id="11" w:name="_Toc467510135"/>
      <w:r w:rsidRPr="006A7996">
        <w:rPr>
          <w:rFonts w:hint="eastAsia"/>
        </w:rPr>
        <w:t>4.</w:t>
      </w:r>
      <w:r w:rsidR="00AC0017" w:rsidRPr="006A7996">
        <w:rPr>
          <w:rFonts w:hint="eastAsia"/>
        </w:rPr>
        <w:t>在校学生</w:t>
      </w:r>
      <w:r w:rsidR="00AE69AF">
        <w:rPr>
          <w:rFonts w:hint="eastAsia"/>
        </w:rPr>
        <w:t>及本科生源质量</w:t>
      </w:r>
      <w:r w:rsidR="00AC0017" w:rsidRPr="006A7996">
        <w:rPr>
          <w:rFonts w:hint="eastAsia"/>
        </w:rPr>
        <w:t>情况</w:t>
      </w:r>
      <w:bookmarkEnd w:id="10"/>
      <w:bookmarkEnd w:id="11"/>
    </w:p>
    <w:p w:rsidR="00BA5BB9" w:rsidRPr="008045A3" w:rsidRDefault="006D4ED9" w:rsidP="006F3E2C">
      <w:pPr>
        <w:pStyle w:val="zw"/>
        <w:rPr>
          <w:rFonts w:ascii="楷体_GB2312" w:eastAsia="楷体_GB2312"/>
          <w:b/>
        </w:rPr>
      </w:pPr>
      <w:r>
        <w:rPr>
          <w:rFonts w:ascii="仿宋_GB2312" w:eastAsia="仿宋_GB2312" w:hint="eastAsia"/>
        </w:rPr>
        <w:t>2015年</w:t>
      </w:r>
      <w:r w:rsidR="00AC0017" w:rsidRPr="008045A3">
        <w:rPr>
          <w:rFonts w:ascii="仿宋_GB2312" w:eastAsia="仿宋_GB2312" w:hint="eastAsia"/>
        </w:rPr>
        <w:t>全日制在校生总数为</w:t>
      </w:r>
      <w:r>
        <w:rPr>
          <w:rFonts w:ascii="仿宋_GB2312" w:eastAsia="仿宋_GB2312" w:hint="eastAsia"/>
        </w:rPr>
        <w:t>13642</w:t>
      </w:r>
      <w:r w:rsidR="00AC0017" w:rsidRPr="008045A3">
        <w:rPr>
          <w:rFonts w:ascii="仿宋_GB2312" w:eastAsia="仿宋_GB2312" w:hint="eastAsia"/>
        </w:rPr>
        <w:t>人，其中，本科生</w:t>
      </w:r>
      <w:r w:rsidR="004C1A0C">
        <w:rPr>
          <w:rFonts w:ascii="仿宋_GB2312" w:eastAsia="仿宋_GB2312" w:hint="eastAsia"/>
        </w:rPr>
        <w:t>10</w:t>
      </w:r>
      <w:r>
        <w:rPr>
          <w:rFonts w:ascii="仿宋_GB2312" w:eastAsia="仿宋_GB2312" w:hint="eastAsia"/>
        </w:rPr>
        <w:t>972</w:t>
      </w:r>
      <w:r w:rsidR="00AC0017" w:rsidRPr="008045A3">
        <w:rPr>
          <w:rFonts w:ascii="仿宋_GB2312" w:eastAsia="仿宋_GB2312" w:hint="eastAsia"/>
        </w:rPr>
        <w:t>人，占在校生总数</w:t>
      </w:r>
      <w:r>
        <w:rPr>
          <w:rFonts w:ascii="仿宋_GB2312" w:eastAsia="仿宋_GB2312" w:hint="eastAsia"/>
        </w:rPr>
        <w:t>80.43</w:t>
      </w:r>
      <w:r w:rsidR="00AC0017" w:rsidRPr="008045A3">
        <w:rPr>
          <w:rFonts w:ascii="仿宋_GB2312" w:eastAsia="仿宋_GB2312" w:hint="eastAsia"/>
        </w:rPr>
        <w:t>%。</w:t>
      </w:r>
    </w:p>
    <w:p w:rsidR="008045A3" w:rsidRDefault="00CE1FAE" w:rsidP="006F3E2C">
      <w:pPr>
        <w:pStyle w:val="zw"/>
        <w:rPr>
          <w:rFonts w:ascii="仿宋_GB2312" w:eastAsia="仿宋_GB2312"/>
        </w:rPr>
      </w:pPr>
      <w:r w:rsidRPr="00EC49EC">
        <w:rPr>
          <w:rFonts w:ascii="仿宋_GB2312" w:eastAsia="仿宋_GB2312" w:hint="eastAsia"/>
        </w:rPr>
        <w:t>201</w:t>
      </w:r>
      <w:r w:rsidR="00224BD2">
        <w:rPr>
          <w:rFonts w:ascii="仿宋_GB2312" w:eastAsia="仿宋_GB2312" w:hint="eastAsia"/>
        </w:rPr>
        <w:t>5</w:t>
      </w:r>
      <w:r w:rsidRPr="00EC49EC">
        <w:rPr>
          <w:rFonts w:ascii="仿宋_GB2312" w:eastAsia="仿宋_GB2312" w:hint="eastAsia"/>
        </w:rPr>
        <w:t>年本科</w:t>
      </w:r>
      <w:r w:rsidRPr="008045A3">
        <w:rPr>
          <w:rFonts w:ascii="仿宋_GB2312" w:eastAsia="仿宋_GB2312" w:hint="eastAsia"/>
        </w:rPr>
        <w:t>招生人数为</w:t>
      </w:r>
      <w:r w:rsidR="00FF65C9">
        <w:rPr>
          <w:rFonts w:ascii="仿宋_GB2312" w:eastAsia="仿宋_GB2312" w:hint="eastAsia"/>
        </w:rPr>
        <w:t>27</w:t>
      </w:r>
      <w:r w:rsidR="00224BD2">
        <w:rPr>
          <w:rFonts w:ascii="仿宋_GB2312" w:eastAsia="仿宋_GB2312" w:hint="eastAsia"/>
        </w:rPr>
        <w:t>54</w:t>
      </w:r>
      <w:r w:rsidRPr="008045A3">
        <w:rPr>
          <w:rFonts w:ascii="仿宋_GB2312" w:eastAsia="仿宋_GB2312" w:hint="eastAsia"/>
        </w:rPr>
        <w:t>人。面向北京、天津、河北、山西、内蒙、上海、江苏、安徽、福建、江西、</w:t>
      </w:r>
      <w:r w:rsidR="00314B78" w:rsidRPr="008045A3">
        <w:rPr>
          <w:rFonts w:ascii="仿宋_GB2312" w:eastAsia="仿宋_GB2312" w:hint="eastAsia"/>
        </w:rPr>
        <w:t>山东、河南、湖北、湖南、广东、海南、重庆、陕西、甘肃、青海、辽宁、黑龙江、吉林等</w:t>
      </w:r>
      <w:r w:rsidR="00B0258A" w:rsidRPr="008045A3">
        <w:rPr>
          <w:rFonts w:ascii="仿宋_GB2312" w:eastAsia="仿宋_GB2312" w:hint="eastAsia"/>
        </w:rPr>
        <w:t>30</w:t>
      </w:r>
      <w:r w:rsidR="00314B78" w:rsidRPr="008045A3">
        <w:rPr>
          <w:rFonts w:ascii="仿宋_GB2312" w:eastAsia="仿宋_GB2312" w:hint="eastAsia"/>
        </w:rPr>
        <w:t>个省、直辖市招生。从录取情况</w:t>
      </w:r>
      <w:r w:rsidR="00314B78" w:rsidRPr="008045A3">
        <w:rPr>
          <w:rFonts w:ascii="仿宋_GB2312" w:eastAsia="仿宋_GB2312" w:hint="eastAsia"/>
        </w:rPr>
        <w:lastRenderedPageBreak/>
        <w:t>看，各省市录取的报考我校的考生均超过当地最低控制线，。总体看，生源质量稳步提升，尤其是关内各省市的生源质量比较高，而且文化基础素质比较强。</w:t>
      </w:r>
      <w:bookmarkStart w:id="12" w:name="_Toc373998149"/>
    </w:p>
    <w:p w:rsidR="002F6C3C" w:rsidRPr="006A7996" w:rsidRDefault="00FB1072" w:rsidP="000146F4">
      <w:pPr>
        <w:pStyle w:val="1"/>
        <w:numPr>
          <w:ilvl w:val="0"/>
          <w:numId w:val="2"/>
        </w:numPr>
        <w:rPr>
          <w:rFonts w:ascii="黑体" w:eastAsia="黑体" w:hAnsi="黑体"/>
          <w:sz w:val="32"/>
          <w:szCs w:val="32"/>
        </w:rPr>
      </w:pPr>
      <w:bookmarkStart w:id="13" w:name="_Toc467510136"/>
      <w:r w:rsidRPr="006A7996">
        <w:rPr>
          <w:rFonts w:ascii="黑体" w:eastAsia="黑体" w:hAnsi="黑体" w:hint="eastAsia"/>
          <w:sz w:val="32"/>
          <w:szCs w:val="32"/>
        </w:rPr>
        <w:t>师资与教学条件</w:t>
      </w:r>
      <w:bookmarkEnd w:id="12"/>
      <w:bookmarkEnd w:id="13"/>
    </w:p>
    <w:p w:rsidR="00314B78" w:rsidRPr="006A7996" w:rsidRDefault="00FB1072" w:rsidP="000146F4">
      <w:pPr>
        <w:pStyle w:val="2"/>
        <w:numPr>
          <w:ilvl w:val="1"/>
          <w:numId w:val="3"/>
        </w:numPr>
        <w:rPr>
          <w:rFonts w:ascii="楷体" w:eastAsia="楷体" w:hAnsi="楷体"/>
        </w:rPr>
      </w:pPr>
      <w:bookmarkStart w:id="14" w:name="_Toc373998150"/>
      <w:bookmarkStart w:id="15" w:name="_Toc467510137"/>
      <w:r w:rsidRPr="006A7996">
        <w:rPr>
          <w:rFonts w:ascii="楷体" w:eastAsia="楷体" w:hAnsi="楷体" w:hint="eastAsia"/>
        </w:rPr>
        <w:t>师资队伍数量及结构情况</w:t>
      </w:r>
      <w:bookmarkEnd w:id="14"/>
      <w:bookmarkEnd w:id="15"/>
    </w:p>
    <w:p w:rsidR="000B1EFD" w:rsidRPr="00405192" w:rsidRDefault="00C70759" w:rsidP="000146F4">
      <w:pPr>
        <w:pStyle w:val="zw"/>
        <w:rPr>
          <w:color w:val="000000"/>
        </w:rPr>
      </w:pPr>
      <w:r w:rsidRPr="00C70759">
        <w:rPr>
          <w:rFonts w:hint="eastAsia"/>
        </w:rPr>
        <w:t>学校现有专任教师</w:t>
      </w:r>
      <w:r w:rsidR="00224BD2">
        <w:rPr>
          <w:rFonts w:hint="eastAsia"/>
        </w:rPr>
        <w:t>760</w:t>
      </w:r>
      <w:r w:rsidRPr="00C70759">
        <w:rPr>
          <w:rFonts w:hint="eastAsia"/>
        </w:rPr>
        <w:t>人，其中</w:t>
      </w:r>
      <w:r w:rsidR="009118DF">
        <w:rPr>
          <w:rFonts w:hint="eastAsia"/>
        </w:rPr>
        <w:t>正高级职称教师</w:t>
      </w:r>
      <w:r w:rsidR="00224BD2">
        <w:rPr>
          <w:rFonts w:hint="eastAsia"/>
        </w:rPr>
        <w:t>104</w:t>
      </w:r>
      <w:r w:rsidRPr="00C70759">
        <w:rPr>
          <w:rFonts w:hint="eastAsia"/>
        </w:rPr>
        <w:t>人，副</w:t>
      </w:r>
      <w:r w:rsidR="009118DF">
        <w:rPr>
          <w:rFonts w:hint="eastAsia"/>
        </w:rPr>
        <w:t>高级职称教师</w:t>
      </w:r>
      <w:r w:rsidR="00224BD2">
        <w:rPr>
          <w:rFonts w:hint="eastAsia"/>
        </w:rPr>
        <w:t>241</w:t>
      </w:r>
      <w:r w:rsidRPr="00C70759">
        <w:rPr>
          <w:rFonts w:hint="eastAsia"/>
        </w:rPr>
        <w:t>人，具有高级职称的占教师总数的</w:t>
      </w:r>
      <w:r w:rsidR="00D4311A">
        <w:rPr>
          <w:rFonts w:hint="eastAsia"/>
        </w:rPr>
        <w:t>45.39</w:t>
      </w:r>
      <w:r w:rsidRPr="00C70759">
        <w:rPr>
          <w:rFonts w:hint="eastAsia"/>
        </w:rPr>
        <w:t>%；具有博士学位的</w:t>
      </w:r>
      <w:r w:rsidR="00BE54F1">
        <w:rPr>
          <w:rFonts w:hint="eastAsia"/>
        </w:rPr>
        <w:t>教师</w:t>
      </w:r>
      <w:r w:rsidR="00D4311A">
        <w:rPr>
          <w:rFonts w:hint="eastAsia"/>
        </w:rPr>
        <w:t>91</w:t>
      </w:r>
      <w:r w:rsidRPr="00C70759">
        <w:rPr>
          <w:rFonts w:hint="eastAsia"/>
        </w:rPr>
        <w:t>人，</w:t>
      </w:r>
      <w:r w:rsidR="00BE54F1">
        <w:rPr>
          <w:rFonts w:hint="eastAsia"/>
        </w:rPr>
        <w:t>具有硕士学位的教师</w:t>
      </w:r>
      <w:r w:rsidR="00D4311A">
        <w:rPr>
          <w:rFonts w:hint="eastAsia"/>
        </w:rPr>
        <w:t>460</w:t>
      </w:r>
      <w:r w:rsidR="00BE54F1">
        <w:rPr>
          <w:rFonts w:hint="eastAsia"/>
        </w:rPr>
        <w:t>人，硕士以上学位教师占</w:t>
      </w:r>
      <w:r w:rsidR="00D4311A">
        <w:rPr>
          <w:rFonts w:hint="eastAsia"/>
        </w:rPr>
        <w:t>72.5</w:t>
      </w:r>
      <w:r w:rsidR="00BE54F1">
        <w:rPr>
          <w:rFonts w:hint="eastAsia"/>
        </w:rPr>
        <w:t>%</w:t>
      </w:r>
      <w:r w:rsidRPr="00405192">
        <w:rPr>
          <w:rFonts w:hint="eastAsia"/>
          <w:color w:val="000000"/>
        </w:rPr>
        <w:t>，</w:t>
      </w:r>
      <w:r w:rsidR="00A04C24">
        <w:rPr>
          <w:rFonts w:hint="eastAsia"/>
          <w:color w:val="000000"/>
        </w:rPr>
        <w:t>生师比</w:t>
      </w:r>
      <w:r w:rsidR="00D4311A">
        <w:rPr>
          <w:rFonts w:hint="eastAsia"/>
          <w:color w:val="000000"/>
        </w:rPr>
        <w:t>17.95</w:t>
      </w:r>
      <w:r w:rsidR="00A04C24">
        <w:rPr>
          <w:rFonts w:hint="eastAsia"/>
          <w:color w:val="000000"/>
        </w:rPr>
        <w:t>:1，</w:t>
      </w:r>
      <w:r w:rsidRPr="00405192">
        <w:rPr>
          <w:rFonts w:hint="eastAsia"/>
          <w:color w:val="000000"/>
        </w:rPr>
        <w:t>教师数量</w:t>
      </w:r>
      <w:r w:rsidR="00623AF0">
        <w:rPr>
          <w:rFonts w:hint="eastAsia"/>
          <w:color w:val="000000"/>
        </w:rPr>
        <w:t>、结构及水平均</w:t>
      </w:r>
      <w:r w:rsidRPr="00405192">
        <w:rPr>
          <w:rFonts w:hint="eastAsia"/>
          <w:color w:val="000000"/>
        </w:rPr>
        <w:t>满足人才培养需要。</w:t>
      </w:r>
    </w:p>
    <w:p w:rsidR="000C4621" w:rsidRPr="006A7996" w:rsidRDefault="000C4621" w:rsidP="000146F4">
      <w:pPr>
        <w:pStyle w:val="2"/>
        <w:numPr>
          <w:ilvl w:val="1"/>
          <w:numId w:val="3"/>
        </w:numPr>
        <w:rPr>
          <w:rFonts w:ascii="楷体" w:eastAsia="楷体" w:hAnsi="楷体"/>
        </w:rPr>
      </w:pPr>
      <w:bookmarkStart w:id="16" w:name="_Toc373998151"/>
      <w:bookmarkStart w:id="17" w:name="_Toc467510138"/>
      <w:r w:rsidRPr="006A7996">
        <w:rPr>
          <w:rFonts w:ascii="楷体" w:eastAsia="楷体" w:hAnsi="楷体" w:hint="eastAsia"/>
        </w:rPr>
        <w:t>主讲教师</w:t>
      </w:r>
      <w:bookmarkEnd w:id="16"/>
      <w:r w:rsidR="008045A3" w:rsidRPr="006A7996">
        <w:rPr>
          <w:rFonts w:ascii="楷体" w:eastAsia="楷体" w:hAnsi="楷体" w:hint="eastAsia"/>
        </w:rPr>
        <w:t>情况</w:t>
      </w:r>
      <w:bookmarkEnd w:id="17"/>
    </w:p>
    <w:p w:rsidR="000C4621" w:rsidRPr="00974783" w:rsidRDefault="00B95717" w:rsidP="006F3E2C">
      <w:pPr>
        <w:pStyle w:val="zw"/>
      </w:pPr>
      <w:r w:rsidRPr="00974783">
        <w:rPr>
          <w:rFonts w:hint="eastAsia"/>
        </w:rPr>
        <w:t>1.</w:t>
      </w:r>
      <w:r w:rsidR="000C4621" w:rsidRPr="00974783">
        <w:rPr>
          <w:rFonts w:hint="eastAsia"/>
        </w:rPr>
        <w:t>学校鼓励和引导学术造诣高、教学经验丰富的教授、副教授承担核心课程，将开课情况纳入教师业绩考评。</w:t>
      </w:r>
      <w:r w:rsidR="00356B2E" w:rsidRPr="00974783">
        <w:rPr>
          <w:rFonts w:hint="eastAsia"/>
        </w:rPr>
        <w:t>全校共开设</w:t>
      </w:r>
      <w:r w:rsidR="00406094" w:rsidRPr="00974783">
        <w:rPr>
          <w:rFonts w:hint="eastAsia"/>
        </w:rPr>
        <w:t>1376</w:t>
      </w:r>
      <w:r w:rsidR="00356B2E" w:rsidRPr="00974783">
        <w:rPr>
          <w:rFonts w:hint="eastAsia"/>
        </w:rPr>
        <w:t>门课程，实践教学学分占总学分的比例</w:t>
      </w:r>
      <w:r w:rsidR="00CC2E16" w:rsidRPr="00974783">
        <w:rPr>
          <w:rFonts w:hint="eastAsia"/>
        </w:rPr>
        <w:t>平均</w:t>
      </w:r>
      <w:r w:rsidR="00F677A4" w:rsidRPr="00974783">
        <w:rPr>
          <w:rFonts w:hint="eastAsia"/>
        </w:rPr>
        <w:t>3</w:t>
      </w:r>
      <w:r w:rsidR="00974783" w:rsidRPr="00974783">
        <w:rPr>
          <w:rFonts w:hint="eastAsia"/>
        </w:rPr>
        <w:t>4.76</w:t>
      </w:r>
      <w:r w:rsidR="00356B2E" w:rsidRPr="00974783">
        <w:rPr>
          <w:rFonts w:hint="eastAsia"/>
        </w:rPr>
        <w:t>%，选修课学分占总学分的比例为</w:t>
      </w:r>
      <w:r w:rsidR="00EF5807" w:rsidRPr="00974783">
        <w:rPr>
          <w:rFonts w:hint="eastAsia"/>
        </w:rPr>
        <w:t>1</w:t>
      </w:r>
      <w:r w:rsidR="0081495B" w:rsidRPr="00974783">
        <w:rPr>
          <w:rFonts w:hint="eastAsia"/>
        </w:rPr>
        <w:t>0</w:t>
      </w:r>
      <w:r w:rsidR="00356B2E" w:rsidRPr="00974783">
        <w:rPr>
          <w:rFonts w:hint="eastAsia"/>
        </w:rPr>
        <w:t>%。主讲本科课程的教授占教授总数的100%，教授</w:t>
      </w:r>
      <w:r w:rsidR="00EA4B1F">
        <w:rPr>
          <w:rFonts w:hint="eastAsia"/>
        </w:rPr>
        <w:t>讲</w:t>
      </w:r>
      <w:r w:rsidR="00356B2E" w:rsidRPr="00974783">
        <w:rPr>
          <w:rFonts w:hint="eastAsia"/>
        </w:rPr>
        <w:t>授本科课程占课程总门次数的</w:t>
      </w:r>
      <w:r w:rsidR="00F60FA5" w:rsidRPr="00974783">
        <w:rPr>
          <w:rFonts w:hint="eastAsia"/>
        </w:rPr>
        <w:t>15.2%</w:t>
      </w:r>
      <w:r w:rsidR="00356B2E" w:rsidRPr="00974783">
        <w:rPr>
          <w:rFonts w:hint="eastAsia"/>
        </w:rPr>
        <w:t>。</w:t>
      </w:r>
    </w:p>
    <w:p w:rsidR="00B95717" w:rsidRPr="00D34C1C" w:rsidRDefault="00B95717" w:rsidP="006F3E2C">
      <w:pPr>
        <w:pStyle w:val="zw"/>
      </w:pPr>
      <w:r>
        <w:rPr>
          <w:rFonts w:hint="eastAsia"/>
        </w:rPr>
        <w:t>2.学校成立教师发展中心，加大力度培养专任教师的综合能力，使我校专任教师的学术与技术水平得到显著提高。</w:t>
      </w:r>
    </w:p>
    <w:p w:rsidR="002106BA" w:rsidRPr="006A7996" w:rsidRDefault="002106BA" w:rsidP="000146F4">
      <w:pPr>
        <w:pStyle w:val="2"/>
        <w:numPr>
          <w:ilvl w:val="1"/>
          <w:numId w:val="3"/>
        </w:numPr>
        <w:rPr>
          <w:rFonts w:ascii="楷体" w:eastAsia="楷体" w:hAnsi="楷体"/>
        </w:rPr>
      </w:pPr>
      <w:bookmarkStart w:id="18" w:name="_Toc373998152"/>
      <w:bookmarkStart w:id="19" w:name="_Toc467510139"/>
      <w:r w:rsidRPr="006A7996">
        <w:rPr>
          <w:rFonts w:ascii="楷体" w:eastAsia="楷体" w:hAnsi="楷体" w:hint="eastAsia"/>
        </w:rPr>
        <w:t>教学经费</w:t>
      </w:r>
      <w:bookmarkEnd w:id="18"/>
      <w:r w:rsidR="008045A3" w:rsidRPr="006A7996">
        <w:rPr>
          <w:rFonts w:ascii="楷体" w:eastAsia="楷体" w:hAnsi="楷体" w:hint="eastAsia"/>
        </w:rPr>
        <w:t>情况</w:t>
      </w:r>
      <w:bookmarkEnd w:id="19"/>
    </w:p>
    <w:p w:rsidR="000C4621" w:rsidRPr="00703069" w:rsidRDefault="002106BA" w:rsidP="006F3E2C">
      <w:pPr>
        <w:pStyle w:val="zw"/>
      </w:pPr>
      <w:r w:rsidRPr="00B46B69">
        <w:rPr>
          <w:rFonts w:hint="eastAsia"/>
        </w:rPr>
        <w:t>201</w:t>
      </w:r>
      <w:r w:rsidR="00E53712" w:rsidRPr="00B46B69">
        <w:rPr>
          <w:rFonts w:hint="eastAsia"/>
        </w:rPr>
        <w:t>5</w:t>
      </w:r>
      <w:r w:rsidRPr="00B46B69">
        <w:rPr>
          <w:rFonts w:hint="eastAsia"/>
        </w:rPr>
        <w:t>年，学校教学</w:t>
      </w:r>
      <w:r w:rsidR="006E104B" w:rsidRPr="00B46B69">
        <w:rPr>
          <w:rFonts w:hint="eastAsia"/>
        </w:rPr>
        <w:t>经费</w:t>
      </w:r>
      <w:r w:rsidRPr="00B46B69">
        <w:rPr>
          <w:rFonts w:hint="eastAsia"/>
        </w:rPr>
        <w:t>支出共</w:t>
      </w:r>
      <w:r w:rsidRPr="00703069">
        <w:rPr>
          <w:rFonts w:hint="eastAsia"/>
        </w:rPr>
        <w:t>计</w:t>
      </w:r>
      <w:r w:rsidR="00974783">
        <w:rPr>
          <w:rFonts w:hint="eastAsia"/>
        </w:rPr>
        <w:t>5212.17</w:t>
      </w:r>
      <w:r w:rsidRPr="00703069">
        <w:rPr>
          <w:rFonts w:hint="eastAsia"/>
        </w:rPr>
        <w:t>万元，生均</w:t>
      </w:r>
      <w:r w:rsidR="00974783">
        <w:rPr>
          <w:rFonts w:hint="eastAsia"/>
        </w:rPr>
        <w:lastRenderedPageBreak/>
        <w:t>3821</w:t>
      </w:r>
      <w:r w:rsidRPr="00703069">
        <w:rPr>
          <w:rFonts w:hint="eastAsia"/>
        </w:rPr>
        <w:t>元；</w:t>
      </w:r>
      <w:r w:rsidR="006C54F2" w:rsidRPr="00703069">
        <w:rPr>
          <w:rFonts w:hint="eastAsia"/>
        </w:rPr>
        <w:t>教学日常运行支出</w:t>
      </w:r>
      <w:r w:rsidR="00974783">
        <w:rPr>
          <w:rFonts w:hint="eastAsia"/>
        </w:rPr>
        <w:t>4036.64</w:t>
      </w:r>
      <w:r w:rsidRPr="00703069">
        <w:rPr>
          <w:rFonts w:hint="eastAsia"/>
        </w:rPr>
        <w:t>万元，</w:t>
      </w:r>
      <w:r w:rsidR="006C54F2" w:rsidRPr="00703069">
        <w:rPr>
          <w:rFonts w:hint="eastAsia"/>
        </w:rPr>
        <w:t>专业建设支出</w:t>
      </w:r>
      <w:r w:rsidR="00974783">
        <w:rPr>
          <w:rFonts w:hint="eastAsia"/>
        </w:rPr>
        <w:t>688.09</w:t>
      </w:r>
      <w:r w:rsidR="006C54F2" w:rsidRPr="00703069">
        <w:rPr>
          <w:rFonts w:hint="eastAsia"/>
        </w:rPr>
        <w:t>万元，实践教学支出</w:t>
      </w:r>
      <w:r w:rsidR="00974783">
        <w:rPr>
          <w:rFonts w:hint="eastAsia"/>
        </w:rPr>
        <w:t>274.49</w:t>
      </w:r>
      <w:r w:rsidR="00703069" w:rsidRPr="00703069">
        <w:rPr>
          <w:rFonts w:hint="eastAsia"/>
        </w:rPr>
        <w:t>万元，其中</w:t>
      </w:r>
      <w:r w:rsidR="00103B0B" w:rsidRPr="00703069">
        <w:rPr>
          <w:rFonts w:hint="eastAsia"/>
        </w:rPr>
        <w:t>实验经费</w:t>
      </w:r>
      <w:r w:rsidR="00703069" w:rsidRPr="00703069">
        <w:rPr>
          <w:rFonts w:hint="eastAsia"/>
        </w:rPr>
        <w:t>支出</w:t>
      </w:r>
      <w:r w:rsidR="00974783">
        <w:rPr>
          <w:rFonts w:hint="eastAsia"/>
        </w:rPr>
        <w:t>184.53</w:t>
      </w:r>
      <w:r w:rsidR="00103B0B" w:rsidRPr="00703069">
        <w:rPr>
          <w:rFonts w:hint="eastAsia"/>
        </w:rPr>
        <w:t>万元，生均</w:t>
      </w:r>
      <w:r w:rsidR="00974783">
        <w:rPr>
          <w:rFonts w:hint="eastAsia"/>
        </w:rPr>
        <w:t>135</w:t>
      </w:r>
      <w:r w:rsidR="00703069" w:rsidRPr="00703069">
        <w:rPr>
          <w:rFonts w:hint="eastAsia"/>
        </w:rPr>
        <w:t>元；</w:t>
      </w:r>
      <w:r w:rsidR="00103B0B" w:rsidRPr="00703069">
        <w:rPr>
          <w:rFonts w:hint="eastAsia"/>
        </w:rPr>
        <w:t>实习经费</w:t>
      </w:r>
      <w:r w:rsidR="00974783">
        <w:rPr>
          <w:rFonts w:hint="eastAsia"/>
        </w:rPr>
        <w:t>89.96</w:t>
      </w:r>
      <w:r w:rsidR="00103B0B" w:rsidRPr="00703069">
        <w:rPr>
          <w:rFonts w:hint="eastAsia"/>
        </w:rPr>
        <w:t>万元，生均</w:t>
      </w:r>
      <w:r w:rsidR="00974783">
        <w:rPr>
          <w:rFonts w:hint="eastAsia"/>
        </w:rPr>
        <w:t>66</w:t>
      </w:r>
      <w:r w:rsidR="00103B0B" w:rsidRPr="00703069">
        <w:rPr>
          <w:rFonts w:hint="eastAsia"/>
        </w:rPr>
        <w:t>元</w:t>
      </w:r>
      <w:r w:rsidRPr="00703069">
        <w:rPr>
          <w:rFonts w:hint="eastAsia"/>
        </w:rPr>
        <w:t>。</w:t>
      </w:r>
    </w:p>
    <w:p w:rsidR="00EB59FA" w:rsidRPr="006A7996" w:rsidRDefault="00EB59FA" w:rsidP="000146F4">
      <w:pPr>
        <w:pStyle w:val="2"/>
        <w:numPr>
          <w:ilvl w:val="1"/>
          <w:numId w:val="3"/>
        </w:numPr>
        <w:rPr>
          <w:rFonts w:ascii="楷体" w:eastAsia="楷体" w:hAnsi="楷体"/>
        </w:rPr>
      </w:pPr>
      <w:bookmarkStart w:id="20" w:name="_Toc373998153"/>
      <w:bookmarkStart w:id="21" w:name="_Toc467510140"/>
      <w:r w:rsidRPr="006A7996">
        <w:rPr>
          <w:rFonts w:ascii="楷体" w:eastAsia="楷体" w:hAnsi="楷体" w:hint="eastAsia"/>
        </w:rPr>
        <w:t>教学</w:t>
      </w:r>
      <w:r w:rsidR="009D69DB" w:rsidRPr="006A7996">
        <w:rPr>
          <w:rFonts w:ascii="楷体" w:eastAsia="楷体" w:hAnsi="楷体" w:hint="eastAsia"/>
        </w:rPr>
        <w:t>行政</w:t>
      </w:r>
      <w:r w:rsidRPr="006A7996">
        <w:rPr>
          <w:rFonts w:ascii="楷体" w:eastAsia="楷体" w:hAnsi="楷体" w:hint="eastAsia"/>
        </w:rPr>
        <w:t>用房</w:t>
      </w:r>
      <w:bookmarkEnd w:id="20"/>
      <w:r w:rsidR="008045A3" w:rsidRPr="006A7996">
        <w:rPr>
          <w:rFonts w:ascii="楷体" w:eastAsia="楷体" w:hAnsi="楷体" w:hint="eastAsia"/>
        </w:rPr>
        <w:t>情况</w:t>
      </w:r>
      <w:bookmarkEnd w:id="21"/>
    </w:p>
    <w:p w:rsidR="00332CA6" w:rsidRPr="00D34C1C" w:rsidRDefault="00EB59FA" w:rsidP="006F3E2C">
      <w:pPr>
        <w:pStyle w:val="zw"/>
      </w:pPr>
      <w:r w:rsidRPr="00D34C1C">
        <w:rPr>
          <w:rFonts w:hint="eastAsia"/>
        </w:rPr>
        <w:t>学校教学行政用房总面积</w:t>
      </w:r>
      <w:r w:rsidR="00684794">
        <w:rPr>
          <w:rFonts w:hint="eastAsia"/>
        </w:rPr>
        <w:t>214074</w:t>
      </w:r>
      <w:r w:rsidRPr="00D34C1C">
        <w:rPr>
          <w:rFonts w:hint="eastAsia"/>
        </w:rPr>
        <w:t>平方米，生均</w:t>
      </w:r>
      <w:r w:rsidR="00684794">
        <w:rPr>
          <w:rFonts w:hint="eastAsia"/>
        </w:rPr>
        <w:t>15.69</w:t>
      </w:r>
      <w:r w:rsidRPr="00D34C1C">
        <w:rPr>
          <w:rFonts w:hint="eastAsia"/>
        </w:rPr>
        <w:t>平方米；学校实验</w:t>
      </w:r>
      <w:r w:rsidR="00B46B69">
        <w:rPr>
          <w:rFonts w:hint="eastAsia"/>
        </w:rPr>
        <w:t>、实习场所</w:t>
      </w:r>
      <w:r w:rsidRPr="00D34C1C">
        <w:rPr>
          <w:rFonts w:hint="eastAsia"/>
        </w:rPr>
        <w:t>面积</w:t>
      </w:r>
      <w:r w:rsidR="00B46B69">
        <w:rPr>
          <w:rFonts w:hint="eastAsia"/>
        </w:rPr>
        <w:t>103966.6</w:t>
      </w:r>
      <w:r w:rsidRPr="00D34C1C">
        <w:rPr>
          <w:rFonts w:hint="eastAsia"/>
        </w:rPr>
        <w:t>平方米，生均</w:t>
      </w:r>
      <w:r w:rsidR="002D7699">
        <w:rPr>
          <w:rFonts w:hint="eastAsia"/>
        </w:rPr>
        <w:t>7.</w:t>
      </w:r>
      <w:r w:rsidR="00684794">
        <w:rPr>
          <w:rFonts w:hint="eastAsia"/>
        </w:rPr>
        <w:t>62</w:t>
      </w:r>
      <w:r w:rsidRPr="00D34C1C">
        <w:rPr>
          <w:rFonts w:hint="eastAsia"/>
        </w:rPr>
        <w:t>平方米。</w:t>
      </w:r>
      <w:r w:rsidR="0008346C" w:rsidRPr="00D34C1C">
        <w:rPr>
          <w:rFonts w:hint="eastAsia"/>
        </w:rPr>
        <w:t>学校建有3.</w:t>
      </w:r>
      <w:smartTag w:uri="urn:schemas-microsoft-com:office:smarttags" w:element="chmetcnv">
        <w:smartTagPr>
          <w:attr w:name="UnitName" w:val="平方米"/>
          <w:attr w:name="SourceValue" w:val="80000"/>
          <w:attr w:name="HasSpace" w:val="False"/>
          <w:attr w:name="Negative" w:val="False"/>
          <w:attr w:name="NumberType" w:val="1"/>
          <w:attr w:name="TCSC" w:val="1"/>
        </w:smartTagPr>
        <w:r w:rsidR="0008346C" w:rsidRPr="00D34C1C">
          <w:rPr>
            <w:rFonts w:hint="eastAsia"/>
          </w:rPr>
          <w:t>8万平方米</w:t>
        </w:r>
      </w:smartTag>
      <w:r w:rsidR="0008346C" w:rsidRPr="00D34C1C">
        <w:rPr>
          <w:rFonts w:hint="eastAsia"/>
        </w:rPr>
        <w:t>的大型实验楼</w:t>
      </w:r>
      <w:r w:rsidR="00DA583B" w:rsidRPr="00D34C1C">
        <w:rPr>
          <w:rFonts w:hint="eastAsia"/>
        </w:rPr>
        <w:t>和3.</w:t>
      </w:r>
      <w:smartTag w:uri="urn:schemas-microsoft-com:office:smarttags" w:element="chmetcnv">
        <w:smartTagPr>
          <w:attr w:name="UnitName" w:val="平方米"/>
          <w:attr w:name="SourceValue" w:val="40000"/>
          <w:attr w:name="HasSpace" w:val="False"/>
          <w:attr w:name="Negative" w:val="False"/>
          <w:attr w:name="NumberType" w:val="1"/>
          <w:attr w:name="TCSC" w:val="1"/>
        </w:smartTagPr>
        <w:r w:rsidR="00E85808" w:rsidRPr="00D34C1C">
          <w:rPr>
            <w:rFonts w:hint="eastAsia"/>
          </w:rPr>
          <w:t>4</w:t>
        </w:r>
        <w:r w:rsidR="0008346C" w:rsidRPr="00D34C1C">
          <w:rPr>
            <w:rFonts w:hint="eastAsia"/>
          </w:rPr>
          <w:t>万平方米</w:t>
        </w:r>
      </w:smartTag>
      <w:r w:rsidR="0008346C" w:rsidRPr="00D34C1C">
        <w:rPr>
          <w:rFonts w:hint="eastAsia"/>
        </w:rPr>
        <w:t>的图书馆。</w:t>
      </w:r>
      <w:bookmarkStart w:id="22" w:name="_Toc373998154"/>
    </w:p>
    <w:p w:rsidR="00332CA6" w:rsidRPr="006A7996" w:rsidRDefault="00332CA6" w:rsidP="000146F4">
      <w:pPr>
        <w:pStyle w:val="2"/>
        <w:numPr>
          <w:ilvl w:val="1"/>
          <w:numId w:val="3"/>
        </w:numPr>
        <w:rPr>
          <w:rFonts w:ascii="楷体" w:eastAsia="楷体" w:hAnsi="楷体"/>
        </w:rPr>
      </w:pPr>
      <w:bookmarkStart w:id="23" w:name="_Toc467510141"/>
      <w:r w:rsidRPr="006A7996">
        <w:rPr>
          <w:rFonts w:ascii="楷体" w:eastAsia="楷体" w:hAnsi="楷体" w:hint="eastAsia"/>
        </w:rPr>
        <w:t>图书资源</w:t>
      </w:r>
      <w:bookmarkEnd w:id="22"/>
      <w:bookmarkEnd w:id="23"/>
    </w:p>
    <w:p w:rsidR="00332CA6" w:rsidRPr="00D34C1C" w:rsidRDefault="005941FA" w:rsidP="006F3E2C">
      <w:pPr>
        <w:pStyle w:val="zw"/>
      </w:pPr>
      <w:r>
        <w:rPr>
          <w:rFonts w:hint="eastAsia"/>
        </w:rPr>
        <w:t>2015年</w:t>
      </w:r>
      <w:r w:rsidR="00332CA6" w:rsidRPr="008034C3">
        <w:rPr>
          <w:rFonts w:hint="eastAsia"/>
        </w:rPr>
        <w:t>学校</w:t>
      </w:r>
      <w:r>
        <w:rPr>
          <w:rFonts w:hint="eastAsia"/>
        </w:rPr>
        <w:t>藏</w:t>
      </w:r>
      <w:r w:rsidR="00332CA6" w:rsidRPr="008034C3">
        <w:rPr>
          <w:rFonts w:hint="eastAsia"/>
        </w:rPr>
        <w:t>有图书</w:t>
      </w:r>
      <w:r>
        <w:rPr>
          <w:rFonts w:hint="eastAsia"/>
        </w:rPr>
        <w:t>962666</w:t>
      </w:r>
      <w:r w:rsidR="00332CA6" w:rsidRPr="008034C3">
        <w:rPr>
          <w:rFonts w:hint="eastAsia"/>
        </w:rPr>
        <w:t>册，生均</w:t>
      </w:r>
      <w:r>
        <w:rPr>
          <w:rFonts w:hint="eastAsia"/>
        </w:rPr>
        <w:t>71</w:t>
      </w:r>
      <w:r w:rsidR="00332CA6" w:rsidRPr="008034C3">
        <w:rPr>
          <w:rFonts w:hint="eastAsia"/>
        </w:rPr>
        <w:t>册</w:t>
      </w:r>
      <w:r w:rsidR="00405192" w:rsidRPr="008034C3">
        <w:rPr>
          <w:rFonts w:hint="eastAsia"/>
        </w:rPr>
        <w:t>，</w:t>
      </w:r>
      <w:r w:rsidR="008A7000" w:rsidRPr="008034C3">
        <w:rPr>
          <w:rFonts w:hint="eastAsia"/>
        </w:rPr>
        <w:t>纸质</w:t>
      </w:r>
      <w:r w:rsidR="00405192" w:rsidRPr="008034C3">
        <w:rPr>
          <w:rFonts w:hint="eastAsia"/>
        </w:rPr>
        <w:t>期刊</w:t>
      </w:r>
      <w:r w:rsidR="0030681D" w:rsidRPr="008034C3">
        <w:rPr>
          <w:rFonts w:hint="eastAsia"/>
        </w:rPr>
        <w:t>800</w:t>
      </w:r>
      <w:r w:rsidR="00D5446D" w:rsidRPr="008034C3">
        <w:rPr>
          <w:rFonts w:hint="eastAsia"/>
        </w:rPr>
        <w:t>余</w:t>
      </w:r>
      <w:r w:rsidR="00405192" w:rsidRPr="008034C3">
        <w:rPr>
          <w:rFonts w:hint="eastAsia"/>
        </w:rPr>
        <w:t>种，</w:t>
      </w:r>
      <w:r w:rsidR="00332CA6" w:rsidRPr="008034C3">
        <w:rPr>
          <w:rFonts w:hint="eastAsia"/>
        </w:rPr>
        <w:t>电子图书</w:t>
      </w:r>
      <w:r w:rsidR="008034C3" w:rsidRPr="008034C3">
        <w:rPr>
          <w:rFonts w:hint="eastAsia"/>
        </w:rPr>
        <w:t>300余万</w:t>
      </w:r>
      <w:r w:rsidR="00D5446D" w:rsidRPr="008034C3">
        <w:rPr>
          <w:rFonts w:hint="eastAsia"/>
        </w:rPr>
        <w:t>册</w:t>
      </w:r>
      <w:r w:rsidR="00332CA6" w:rsidRPr="008034C3">
        <w:rPr>
          <w:rFonts w:hint="eastAsia"/>
        </w:rPr>
        <w:t>，引进了万方、读秀等大库数据库。图书馆全部实现网络化，学生可自动通过电脑进行文献检</w:t>
      </w:r>
      <w:r w:rsidR="00332CA6" w:rsidRPr="00D34C1C">
        <w:rPr>
          <w:rFonts w:hint="eastAsia"/>
        </w:rPr>
        <w:t>索，专门设有电子阅览室，查阅电子图书和各类影像资料。</w:t>
      </w:r>
    </w:p>
    <w:p w:rsidR="0008346C" w:rsidRPr="006A7996" w:rsidRDefault="0008346C" w:rsidP="000146F4">
      <w:pPr>
        <w:pStyle w:val="2"/>
        <w:numPr>
          <w:ilvl w:val="1"/>
          <w:numId w:val="3"/>
        </w:numPr>
        <w:rPr>
          <w:rFonts w:ascii="楷体" w:eastAsia="楷体" w:hAnsi="楷体"/>
        </w:rPr>
      </w:pPr>
      <w:bookmarkStart w:id="24" w:name="_Toc373998155"/>
      <w:bookmarkStart w:id="25" w:name="_Toc467510142"/>
      <w:r w:rsidRPr="006A7996">
        <w:rPr>
          <w:rFonts w:ascii="楷体" w:eastAsia="楷体" w:hAnsi="楷体" w:hint="eastAsia"/>
        </w:rPr>
        <w:t>教学仪器设备资源</w:t>
      </w:r>
      <w:bookmarkEnd w:id="24"/>
      <w:r w:rsidR="003A0819" w:rsidRPr="006A7996">
        <w:rPr>
          <w:rFonts w:ascii="楷体" w:eastAsia="楷体" w:hAnsi="楷体" w:hint="eastAsia"/>
        </w:rPr>
        <w:t>情况</w:t>
      </w:r>
      <w:bookmarkEnd w:id="25"/>
    </w:p>
    <w:p w:rsidR="00210820" w:rsidRPr="008045A3" w:rsidRDefault="0008346C" w:rsidP="006F3E2C">
      <w:pPr>
        <w:pStyle w:val="zw"/>
      </w:pPr>
      <w:r w:rsidRPr="008045A3">
        <w:rPr>
          <w:rFonts w:hint="eastAsia"/>
        </w:rPr>
        <w:t>学校拥有教学</w:t>
      </w:r>
      <w:r w:rsidR="00C76F97" w:rsidRPr="008045A3">
        <w:rPr>
          <w:rFonts w:hint="eastAsia"/>
        </w:rPr>
        <w:t>、科研</w:t>
      </w:r>
      <w:r w:rsidRPr="008045A3">
        <w:rPr>
          <w:rFonts w:hint="eastAsia"/>
        </w:rPr>
        <w:t>仪器设备</w:t>
      </w:r>
      <w:r w:rsidR="00C76F97" w:rsidRPr="008045A3">
        <w:rPr>
          <w:rFonts w:hint="eastAsia"/>
        </w:rPr>
        <w:t>资产</w:t>
      </w:r>
      <w:r w:rsidRPr="008045A3">
        <w:rPr>
          <w:rFonts w:hint="eastAsia"/>
        </w:rPr>
        <w:t>值共</w:t>
      </w:r>
      <w:r w:rsidR="00C7569A">
        <w:rPr>
          <w:rFonts w:hint="eastAsia"/>
        </w:rPr>
        <w:t>7531.91</w:t>
      </w:r>
      <w:r w:rsidR="0015054C" w:rsidRPr="008045A3">
        <w:rPr>
          <w:rFonts w:hint="eastAsia"/>
        </w:rPr>
        <w:t>万元，生均</w:t>
      </w:r>
      <w:r w:rsidR="00C7569A">
        <w:rPr>
          <w:rFonts w:hint="eastAsia"/>
        </w:rPr>
        <w:t>5521</w:t>
      </w:r>
      <w:r w:rsidR="0015054C" w:rsidRPr="008045A3">
        <w:rPr>
          <w:rFonts w:hint="eastAsia"/>
        </w:rPr>
        <w:t>元。校内实验、实训室</w:t>
      </w:r>
      <w:r w:rsidR="00C7569A">
        <w:rPr>
          <w:rFonts w:hint="eastAsia"/>
        </w:rPr>
        <w:t>163</w:t>
      </w:r>
      <w:r w:rsidR="0015054C" w:rsidRPr="008045A3">
        <w:rPr>
          <w:rFonts w:hint="eastAsia"/>
        </w:rPr>
        <w:t>个，校外实习基</w:t>
      </w:r>
      <w:r w:rsidR="0015054C" w:rsidRPr="00C7569A">
        <w:rPr>
          <w:rFonts w:hint="eastAsia"/>
        </w:rPr>
        <w:t>地</w:t>
      </w:r>
      <w:r w:rsidR="00C7569A" w:rsidRPr="00C7569A">
        <w:rPr>
          <w:rFonts w:hint="eastAsia"/>
        </w:rPr>
        <w:t>191</w:t>
      </w:r>
      <w:r w:rsidR="0015054C" w:rsidRPr="00C7569A">
        <w:rPr>
          <w:rFonts w:hint="eastAsia"/>
        </w:rPr>
        <w:t>个，校内建有东华庄园、御龙温泉</w:t>
      </w:r>
      <w:r w:rsidR="001958DB" w:rsidRPr="00C7569A">
        <w:rPr>
          <w:rFonts w:hint="eastAsia"/>
        </w:rPr>
        <w:t>度假</w:t>
      </w:r>
      <w:r w:rsidR="0015054C" w:rsidRPr="00C7569A">
        <w:rPr>
          <w:rFonts w:hint="eastAsia"/>
        </w:rPr>
        <w:t>村、东鳌鹿业集团三</w:t>
      </w:r>
      <w:r w:rsidR="0015054C" w:rsidRPr="008045A3">
        <w:rPr>
          <w:rFonts w:hint="eastAsia"/>
        </w:rPr>
        <w:t>个大型实习基地。</w:t>
      </w:r>
    </w:p>
    <w:p w:rsidR="0008346C" w:rsidRPr="006A7996" w:rsidRDefault="0015054C" w:rsidP="000146F4">
      <w:pPr>
        <w:pStyle w:val="2"/>
        <w:numPr>
          <w:ilvl w:val="1"/>
          <w:numId w:val="3"/>
        </w:numPr>
        <w:rPr>
          <w:rFonts w:ascii="楷体" w:eastAsia="楷体" w:hAnsi="楷体"/>
        </w:rPr>
      </w:pPr>
      <w:bookmarkStart w:id="26" w:name="_Toc373998156"/>
      <w:bookmarkStart w:id="27" w:name="_Toc467510143"/>
      <w:r w:rsidRPr="006A7996">
        <w:rPr>
          <w:rFonts w:ascii="楷体" w:eastAsia="楷体" w:hAnsi="楷体" w:hint="eastAsia"/>
        </w:rPr>
        <w:lastRenderedPageBreak/>
        <w:t>信息资源</w:t>
      </w:r>
      <w:bookmarkEnd w:id="26"/>
      <w:r w:rsidR="003A0819" w:rsidRPr="006A7996">
        <w:rPr>
          <w:rFonts w:ascii="楷体" w:eastAsia="楷体" w:hAnsi="楷体" w:hint="eastAsia"/>
        </w:rPr>
        <w:t>情况</w:t>
      </w:r>
      <w:bookmarkEnd w:id="27"/>
    </w:p>
    <w:p w:rsidR="0015054C" w:rsidRPr="008045A3" w:rsidRDefault="0015054C" w:rsidP="006F3E2C">
      <w:pPr>
        <w:pStyle w:val="zw"/>
      </w:pPr>
      <w:r w:rsidRPr="008045A3">
        <w:rPr>
          <w:rFonts w:hint="eastAsia"/>
        </w:rPr>
        <w:t>学校已建成集硬件、教学软件、办公、科研和服务于一体的</w:t>
      </w:r>
      <w:r w:rsidR="0065589B" w:rsidRPr="008045A3">
        <w:rPr>
          <w:rFonts w:hint="eastAsia"/>
        </w:rPr>
        <w:t>千兆主干</w:t>
      </w:r>
      <w:r w:rsidRPr="008045A3">
        <w:rPr>
          <w:rFonts w:hint="eastAsia"/>
        </w:rPr>
        <w:t>校园网络体系，</w:t>
      </w:r>
      <w:r w:rsidR="0065589B" w:rsidRPr="008045A3">
        <w:rPr>
          <w:rFonts w:hint="eastAsia"/>
        </w:rPr>
        <w:t>通过办公自动化系统、网上教务管理系统、科研（教研）管理系统、图书管理系统、校园一卡通系统等网络服务平台，为全校师生提供方便、快捷、高效的服务，保障教学、科研工作平稳运行。学校网站三次被吉林省信息化中心评为“吉林省高校十佳网站”。</w:t>
      </w:r>
    </w:p>
    <w:p w:rsidR="00BA5BB9" w:rsidRPr="006A7996" w:rsidRDefault="00DA583B" w:rsidP="000146F4">
      <w:pPr>
        <w:pStyle w:val="2"/>
        <w:numPr>
          <w:ilvl w:val="1"/>
          <w:numId w:val="3"/>
        </w:numPr>
        <w:rPr>
          <w:rFonts w:ascii="楷体" w:eastAsia="楷体" w:hAnsi="楷体"/>
        </w:rPr>
      </w:pPr>
      <w:bookmarkStart w:id="28" w:name="_Toc373998157"/>
      <w:bookmarkStart w:id="29" w:name="_Toc467510144"/>
      <w:r w:rsidRPr="006A7996">
        <w:rPr>
          <w:rFonts w:ascii="楷体" w:eastAsia="楷体" w:hAnsi="楷体" w:hint="eastAsia"/>
        </w:rPr>
        <w:t>文体设施</w:t>
      </w:r>
      <w:bookmarkEnd w:id="28"/>
      <w:bookmarkEnd w:id="29"/>
    </w:p>
    <w:p w:rsidR="003248AD" w:rsidRPr="008045A3" w:rsidRDefault="00DA583B" w:rsidP="006F3E2C">
      <w:pPr>
        <w:pStyle w:val="zw"/>
      </w:pPr>
      <w:r w:rsidRPr="008045A3">
        <w:rPr>
          <w:rFonts w:hint="eastAsia"/>
        </w:rPr>
        <w:t>学校体育馆建筑面积</w:t>
      </w:r>
      <w:smartTag w:uri="urn:schemas-microsoft-com:office:smarttags" w:element="chmetcnv">
        <w:smartTagPr>
          <w:attr w:name="UnitName" w:val="平方米"/>
          <w:attr w:name="SourceValue" w:val="10879.58"/>
          <w:attr w:name="HasSpace" w:val="False"/>
          <w:attr w:name="Negative" w:val="False"/>
          <w:attr w:name="NumberType" w:val="1"/>
          <w:attr w:name="TCSC" w:val="0"/>
        </w:smartTagPr>
        <w:r w:rsidRPr="008045A3">
          <w:rPr>
            <w:rFonts w:hint="eastAsia"/>
          </w:rPr>
          <w:t>10879.58平方米</w:t>
        </w:r>
      </w:smartTag>
      <w:r w:rsidRPr="008045A3">
        <w:rPr>
          <w:rFonts w:hint="eastAsia"/>
        </w:rPr>
        <w:t>，可容纳6000人，馆内设有健身房、篮球馆、网球馆、羽毛球馆、体操馆、跆拳道馆等，多次承办省内外高校各类大型赛事。</w:t>
      </w:r>
    </w:p>
    <w:p w:rsidR="00DA583B" w:rsidRPr="008045A3" w:rsidRDefault="00DA583B" w:rsidP="006F3E2C">
      <w:pPr>
        <w:pStyle w:val="zw"/>
      </w:pPr>
      <w:r w:rsidRPr="008045A3">
        <w:rPr>
          <w:rFonts w:hint="eastAsia"/>
        </w:rPr>
        <w:t>学校建有</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045A3">
          <w:rPr>
            <w:rFonts w:hint="eastAsia"/>
          </w:rPr>
          <w:t>400米</w:t>
        </w:r>
      </w:smartTag>
      <w:r w:rsidRPr="008045A3">
        <w:rPr>
          <w:rFonts w:hint="eastAsia"/>
        </w:rPr>
        <w:t>标准环行塑胶跑道的田径场地</w:t>
      </w:r>
      <w:r w:rsidR="00777E16">
        <w:rPr>
          <w:rFonts w:hint="eastAsia"/>
        </w:rPr>
        <w:t>2处</w:t>
      </w:r>
      <w:r w:rsidRPr="008045A3">
        <w:rPr>
          <w:rFonts w:hint="eastAsia"/>
        </w:rPr>
        <w:t>，</w:t>
      </w:r>
      <w:r w:rsidR="00777E16">
        <w:rPr>
          <w:rFonts w:hint="eastAsia"/>
        </w:rPr>
        <w:t>共</w:t>
      </w:r>
      <w:r w:rsidRPr="008045A3">
        <w:rPr>
          <w:rFonts w:hint="eastAsia"/>
        </w:rPr>
        <w:t>可容纳</w:t>
      </w:r>
      <w:r w:rsidR="00DF4081">
        <w:rPr>
          <w:rFonts w:hint="eastAsia"/>
        </w:rPr>
        <w:t>37</w:t>
      </w:r>
      <w:r w:rsidRPr="008045A3">
        <w:rPr>
          <w:rFonts w:hint="eastAsia"/>
        </w:rPr>
        <w:t>000人的观众</w:t>
      </w:r>
      <w:r w:rsidR="001958DB" w:rsidRPr="008045A3">
        <w:rPr>
          <w:rFonts w:hint="eastAsia"/>
        </w:rPr>
        <w:t>坐席</w:t>
      </w:r>
      <w:r w:rsidRPr="008045A3">
        <w:rPr>
          <w:rFonts w:hint="eastAsia"/>
        </w:rPr>
        <w:t>。建有室外篮球场地13块、排球场地8块、网球场地8块、羽毛球场地4块、轮滑场地1块。</w:t>
      </w:r>
    </w:p>
    <w:p w:rsidR="00332CA6" w:rsidRPr="008045A3" w:rsidRDefault="007B5AFD" w:rsidP="006F3E2C">
      <w:pPr>
        <w:pStyle w:val="zw"/>
      </w:pPr>
      <w:r w:rsidRPr="008045A3">
        <w:rPr>
          <w:rFonts w:hint="eastAsia"/>
        </w:rPr>
        <w:t>建筑面积23576.91平方米的</w:t>
      </w:r>
      <w:r w:rsidR="00DA583B" w:rsidRPr="008045A3">
        <w:rPr>
          <w:rFonts w:hint="eastAsia"/>
        </w:rPr>
        <w:t>文体活动中心</w:t>
      </w:r>
      <w:r w:rsidRPr="008045A3">
        <w:rPr>
          <w:rFonts w:hint="eastAsia"/>
        </w:rPr>
        <w:t>，</w:t>
      </w:r>
      <w:r w:rsidR="00DA583B" w:rsidRPr="008045A3">
        <w:rPr>
          <w:rFonts w:hint="eastAsia"/>
        </w:rPr>
        <w:t>内除建有各类球类活动场馆外，还建有标准化游泳馆。</w:t>
      </w:r>
    </w:p>
    <w:p w:rsidR="003A0819" w:rsidRDefault="00DA583B" w:rsidP="006F3E2C">
      <w:pPr>
        <w:pStyle w:val="zw"/>
      </w:pPr>
      <w:r w:rsidRPr="008045A3">
        <w:rPr>
          <w:rFonts w:hint="eastAsia"/>
        </w:rPr>
        <w:t>学校</w:t>
      </w:r>
      <w:r w:rsidR="007B5AFD" w:rsidRPr="008045A3">
        <w:rPr>
          <w:rFonts w:hint="eastAsia"/>
        </w:rPr>
        <w:t>还</w:t>
      </w:r>
      <w:r w:rsidRPr="008045A3">
        <w:rPr>
          <w:rFonts w:hint="eastAsia"/>
        </w:rPr>
        <w:t>建有国际学术报告厅，建筑面积</w:t>
      </w:r>
      <w:smartTag w:uri="urn:schemas-microsoft-com:office:smarttags" w:element="chmetcnv">
        <w:smartTagPr>
          <w:attr w:name="TCSC" w:val="0"/>
          <w:attr w:name="NumberType" w:val="1"/>
          <w:attr w:name="Negative" w:val="False"/>
          <w:attr w:name="HasSpace" w:val="False"/>
          <w:attr w:name="SourceValue" w:val="18658.3"/>
          <w:attr w:name="UnitName" w:val="平方米"/>
        </w:smartTagPr>
        <w:r w:rsidRPr="008045A3">
          <w:rPr>
            <w:rFonts w:hint="eastAsia"/>
          </w:rPr>
          <w:t>18658.3平方米</w:t>
        </w:r>
      </w:smartTag>
      <w:r w:rsidRPr="008045A3">
        <w:rPr>
          <w:rFonts w:hint="eastAsia"/>
        </w:rPr>
        <w:t>，有大小报告厅13个，最大的报告厅能容纳1058人。报告厅内配有音频、视频、灯光系统，可举行年级大会、学术报告、电影放映、文艺演出等大型活动。</w:t>
      </w:r>
      <w:bookmarkStart w:id="30" w:name="_Toc373998158"/>
    </w:p>
    <w:p w:rsidR="00210820" w:rsidRDefault="00210820" w:rsidP="006F3E2C">
      <w:pPr>
        <w:pStyle w:val="zw"/>
      </w:pPr>
    </w:p>
    <w:p w:rsidR="006D7B7D" w:rsidRPr="006A7996" w:rsidRDefault="00651FE1" w:rsidP="000146F4">
      <w:pPr>
        <w:pStyle w:val="1"/>
        <w:numPr>
          <w:ilvl w:val="0"/>
          <w:numId w:val="2"/>
        </w:numPr>
        <w:rPr>
          <w:rFonts w:ascii="黑体" w:eastAsia="黑体" w:hAnsi="黑体"/>
          <w:sz w:val="32"/>
          <w:szCs w:val="32"/>
        </w:rPr>
      </w:pPr>
      <w:bookmarkStart w:id="31" w:name="_Toc467510145"/>
      <w:r w:rsidRPr="006A7996">
        <w:rPr>
          <w:rFonts w:ascii="黑体" w:eastAsia="黑体" w:hAnsi="黑体" w:hint="eastAsia"/>
          <w:sz w:val="32"/>
          <w:szCs w:val="32"/>
        </w:rPr>
        <w:lastRenderedPageBreak/>
        <w:t>教学建设与改革</w:t>
      </w:r>
      <w:bookmarkStart w:id="32" w:name="_Toc354125301"/>
      <w:bookmarkStart w:id="33" w:name="_Toc364933205"/>
      <w:bookmarkStart w:id="34" w:name="_Toc364933633"/>
      <w:bookmarkStart w:id="35" w:name="_Toc373998162"/>
      <w:bookmarkEnd w:id="30"/>
      <w:bookmarkEnd w:id="31"/>
    </w:p>
    <w:p w:rsidR="006D7B7D" w:rsidRPr="006A7996" w:rsidRDefault="006D7B7D" w:rsidP="000146F4">
      <w:pPr>
        <w:pStyle w:val="2"/>
        <w:numPr>
          <w:ilvl w:val="0"/>
          <w:numId w:val="4"/>
        </w:numPr>
        <w:rPr>
          <w:rFonts w:ascii="楷体" w:eastAsia="楷体" w:hAnsi="楷体"/>
        </w:rPr>
      </w:pPr>
      <w:bookmarkStart w:id="36" w:name="_Toc467510146"/>
      <w:r w:rsidRPr="006A7996">
        <w:rPr>
          <w:rFonts w:ascii="楷体" w:eastAsia="楷体" w:hAnsi="楷体" w:hint="eastAsia"/>
        </w:rPr>
        <w:t>专业建设</w:t>
      </w:r>
      <w:bookmarkStart w:id="37" w:name="_Toc354125302"/>
      <w:bookmarkStart w:id="38" w:name="_Toc364933206"/>
      <w:bookmarkStart w:id="39" w:name="_Toc364933634"/>
      <w:bookmarkEnd w:id="32"/>
      <w:bookmarkEnd w:id="33"/>
      <w:bookmarkEnd w:id="34"/>
      <w:bookmarkEnd w:id="36"/>
    </w:p>
    <w:p w:rsidR="006A7996" w:rsidRDefault="006D7B7D" w:rsidP="006A7996">
      <w:pPr>
        <w:pStyle w:val="33"/>
      </w:pPr>
      <w:bookmarkStart w:id="40" w:name="_Toc467510147"/>
      <w:bookmarkEnd w:id="37"/>
      <w:r>
        <w:rPr>
          <w:rFonts w:hint="eastAsia"/>
        </w:rPr>
        <w:t>1.</w:t>
      </w:r>
      <w:r w:rsidR="00D12C5F">
        <w:rPr>
          <w:rFonts w:hint="eastAsia"/>
        </w:rPr>
        <w:t>加强</w:t>
      </w:r>
      <w:r w:rsidRPr="006D7B7D">
        <w:rPr>
          <w:rFonts w:hint="eastAsia"/>
        </w:rPr>
        <w:t>专业建设，优化专业结构</w:t>
      </w:r>
      <w:bookmarkEnd w:id="38"/>
      <w:bookmarkEnd w:id="39"/>
      <w:r w:rsidRPr="006D7B7D">
        <w:rPr>
          <w:rFonts w:hint="eastAsia"/>
        </w:rPr>
        <w:t>与布局</w:t>
      </w:r>
      <w:bookmarkEnd w:id="40"/>
    </w:p>
    <w:p w:rsidR="006D7B7D" w:rsidRPr="00AE69AF" w:rsidRDefault="006D7B7D" w:rsidP="006F3E2C">
      <w:pPr>
        <w:pStyle w:val="zw"/>
      </w:pPr>
      <w:r w:rsidRPr="006D7B7D">
        <w:rPr>
          <w:rFonts w:hint="eastAsia"/>
        </w:rPr>
        <w:t>学校</w:t>
      </w:r>
      <w:r w:rsidR="00D12C5F">
        <w:rPr>
          <w:rFonts w:hint="eastAsia"/>
        </w:rPr>
        <w:t>认真实施</w:t>
      </w:r>
      <w:r w:rsidRPr="006D7B7D">
        <w:rPr>
          <w:rFonts w:hint="eastAsia"/>
        </w:rPr>
        <w:t>《长春科技学院“十</w:t>
      </w:r>
      <w:r w:rsidR="00D12C5F">
        <w:rPr>
          <w:rFonts w:hint="eastAsia"/>
        </w:rPr>
        <w:t>二</w:t>
      </w:r>
      <w:r w:rsidRPr="006D7B7D">
        <w:rPr>
          <w:rFonts w:hint="eastAsia"/>
        </w:rPr>
        <w:t>五”学科专业建设发展规划》，</w:t>
      </w:r>
      <w:r w:rsidR="00D12C5F">
        <w:rPr>
          <w:rFonts w:hint="eastAsia"/>
        </w:rPr>
        <w:t>努力实现</w:t>
      </w:r>
      <w:r w:rsidRPr="006D7B7D">
        <w:rPr>
          <w:rFonts w:hint="eastAsia"/>
        </w:rPr>
        <w:t>“促进专业的协调和可持续发展，构建布局合理、特色鲜明、优势明显的专业结构体系”的目标，坚持“专业建设要与社会需求相结合、要主动适应社会经济发展需要”的专业建设思想，紧紧围绕吉林省经济发展和社会需求，积极调整改造专业结</w:t>
      </w:r>
      <w:r w:rsidRPr="00AE69AF">
        <w:rPr>
          <w:rFonts w:hint="eastAsia"/>
        </w:rPr>
        <w:t>构，优化专业布局。经过</w:t>
      </w:r>
      <w:r w:rsidR="00D12C5F">
        <w:rPr>
          <w:rFonts w:hint="eastAsia"/>
        </w:rPr>
        <w:t>五</w:t>
      </w:r>
      <w:r w:rsidRPr="00AE69AF">
        <w:rPr>
          <w:rFonts w:hint="eastAsia"/>
        </w:rPr>
        <w:t>年多的建设与发展，</w:t>
      </w:r>
      <w:r w:rsidR="00210820" w:rsidRPr="00AE69AF">
        <w:rPr>
          <w:rFonts w:hint="eastAsia"/>
        </w:rPr>
        <w:t>2015</w:t>
      </w:r>
      <w:r w:rsidRPr="00AE69AF">
        <w:rPr>
          <w:rFonts w:hint="eastAsia"/>
        </w:rPr>
        <w:t>我校本科专业已达到4</w:t>
      </w:r>
      <w:r w:rsidR="00210820" w:rsidRPr="00AE69AF">
        <w:rPr>
          <w:rFonts w:hint="eastAsia"/>
        </w:rPr>
        <w:t>3</w:t>
      </w:r>
      <w:r w:rsidRPr="00AE69AF">
        <w:rPr>
          <w:rFonts w:hint="eastAsia"/>
        </w:rPr>
        <w:t xml:space="preserve">个，专业规模逐步扩大，专业结构日趋合理。 </w:t>
      </w:r>
      <w:bookmarkStart w:id="41" w:name="_Toc364933635"/>
    </w:p>
    <w:p w:rsidR="006D7B7D" w:rsidRPr="006D7B7D" w:rsidRDefault="006D7B7D" w:rsidP="006A7996">
      <w:pPr>
        <w:pStyle w:val="33"/>
        <w:rPr>
          <w:sz w:val="28"/>
          <w:szCs w:val="28"/>
        </w:rPr>
      </w:pPr>
      <w:bookmarkStart w:id="42" w:name="_Toc467510148"/>
      <w:r>
        <w:rPr>
          <w:rFonts w:hAnsi="Arial" w:hint="eastAsia"/>
          <w:bCs/>
        </w:rPr>
        <w:t>2.</w:t>
      </w:r>
      <w:r w:rsidR="00D12C5F">
        <w:rPr>
          <w:rFonts w:hint="eastAsia"/>
        </w:rPr>
        <w:t>坚持</w:t>
      </w:r>
      <w:r w:rsidRPr="000D5443">
        <w:rPr>
          <w:rFonts w:hint="eastAsia"/>
        </w:rPr>
        <w:t>专业建设</w:t>
      </w:r>
      <w:r w:rsidR="00D12C5F">
        <w:rPr>
          <w:rFonts w:hint="eastAsia"/>
        </w:rPr>
        <w:t>质量</w:t>
      </w:r>
      <w:r w:rsidRPr="000D5443">
        <w:rPr>
          <w:rFonts w:hint="eastAsia"/>
        </w:rPr>
        <w:t>，突出社会适应性</w:t>
      </w:r>
      <w:bookmarkEnd w:id="41"/>
      <w:bookmarkEnd w:id="42"/>
    </w:p>
    <w:p w:rsidR="006D7B7D" w:rsidRPr="000D5443" w:rsidRDefault="006D7B7D" w:rsidP="006A7996">
      <w:pPr>
        <w:pStyle w:val="44"/>
      </w:pPr>
      <w:bookmarkStart w:id="43" w:name="_Toc467510149"/>
      <w:r>
        <w:rPr>
          <w:rFonts w:hint="eastAsia"/>
        </w:rPr>
        <w:t>（1）</w:t>
      </w:r>
      <w:r w:rsidRPr="000D5443">
        <w:rPr>
          <w:rFonts w:hint="eastAsia"/>
        </w:rPr>
        <w:t>科学论证规范管理，确保专业适应力</w:t>
      </w:r>
      <w:bookmarkEnd w:id="43"/>
    </w:p>
    <w:p w:rsidR="006D7B7D" w:rsidRPr="006A2365" w:rsidRDefault="006D7B7D" w:rsidP="006F3E2C">
      <w:pPr>
        <w:pStyle w:val="zw"/>
      </w:pPr>
      <w:r w:rsidRPr="006A2365">
        <w:rPr>
          <w:rFonts w:hint="eastAsia"/>
        </w:rPr>
        <w:t>学校从实际出发，制定了《长春科技学院本科专业设置管理办法》、《长春科技学院加强重点专业建设方案》，结合吉林省地方经济社会发展，明确专业设置条件、建设标准及建设实施计划，建立了本科专业动态调整机制，明确建设目标、科学论证、规范管理：一是充分开展专业调研，在校内外专家科学论证基础上确定新增专业；二是重视建设过程，专业建设规划科学合理，新专业建设资金支持到位；三是坚持科学评估，发现问题及时解决；四是控制招生规模，择优录取，保证生源质量和建设质量。通过科学规范的管理，力争做到新专业建设一个、发展一个、成功一个。</w:t>
      </w:r>
    </w:p>
    <w:p w:rsidR="006D7B7D" w:rsidRPr="000D5443" w:rsidRDefault="006D7B7D" w:rsidP="006A7996">
      <w:pPr>
        <w:pStyle w:val="44"/>
      </w:pPr>
      <w:bookmarkStart w:id="44" w:name="_Toc467510150"/>
      <w:r>
        <w:rPr>
          <w:rFonts w:hint="eastAsia"/>
        </w:rPr>
        <w:lastRenderedPageBreak/>
        <w:t>（2）</w:t>
      </w:r>
      <w:r w:rsidRPr="000D5443">
        <w:rPr>
          <w:rFonts w:hint="eastAsia"/>
        </w:rPr>
        <w:t>完善人才培养</w:t>
      </w:r>
      <w:r>
        <w:rPr>
          <w:rFonts w:hint="eastAsia"/>
        </w:rPr>
        <w:t>方案</w:t>
      </w:r>
      <w:r w:rsidRPr="000D5443">
        <w:rPr>
          <w:rFonts w:hint="eastAsia"/>
        </w:rPr>
        <w:t>，加强专业内涵建设</w:t>
      </w:r>
      <w:bookmarkEnd w:id="44"/>
    </w:p>
    <w:p w:rsidR="006D7B7D" w:rsidRPr="006A2365" w:rsidRDefault="00AE69AF" w:rsidP="006F3E2C">
      <w:pPr>
        <w:pStyle w:val="zw"/>
      </w:pPr>
      <w:r>
        <w:rPr>
          <w:rFonts w:hint="eastAsia"/>
        </w:rPr>
        <w:t>学</w:t>
      </w:r>
      <w:r w:rsidR="006D7B7D" w:rsidRPr="006A2365">
        <w:rPr>
          <w:rFonts w:hint="eastAsia"/>
        </w:rPr>
        <w:t>校强调人才培养方案与应用型人才培养目标的高度契合，出台了《人才培养方案制定的指导意见》，明确了人才培养方案的设计要以社会需求为依据，体现全面发展方针，推进素质教育；要体现应用型办学定位，突出应用能力培养；体现以学生为本，注重差异性，突出个性发展与创业能力培养；明确提出要正确地处理素质教育与专业教育、知识传授与能力培养的关系，构建符合人才培养目标的人才培养体系。为此，学校围绕专业应用能力培养，不断调整、修改人才培养方案，确定专业核心课程，</w:t>
      </w:r>
      <w:r w:rsidR="00D12C5F">
        <w:rPr>
          <w:rFonts w:hint="eastAsia"/>
        </w:rPr>
        <w:t>适度</w:t>
      </w:r>
      <w:r w:rsidR="006D7B7D" w:rsidRPr="006A2365">
        <w:rPr>
          <w:rFonts w:hint="eastAsia"/>
        </w:rPr>
        <w:t>减少必修课程、增加选修课程，开设了跨学科课程、创新创业课、职业资格认证课程，以适应学生个性发展、创业就业需要；减少理论课程学时数，增加实践教学学时，目前经管文类专业实践教学时数达到30%以上，理工类达到40%以上；设计了多样化的实践教学环节，建立了符合人才培养规格和能力要求的实践教学体系。</w:t>
      </w:r>
    </w:p>
    <w:p w:rsidR="006D7B7D" w:rsidRPr="000D5443" w:rsidRDefault="006D7B7D" w:rsidP="006D7B7D">
      <w:pPr>
        <w:ind w:firstLineChars="200" w:firstLine="480"/>
        <w:rPr>
          <w:rFonts w:ascii="仿宋_GB2312" w:eastAsia="仿宋_GB2312" w:hAnsi="华文楷体"/>
          <w:sz w:val="24"/>
        </w:rPr>
      </w:pPr>
    </w:p>
    <w:p w:rsidR="006D7B7D" w:rsidRPr="000D5443" w:rsidRDefault="006D7B7D" w:rsidP="006A7996">
      <w:pPr>
        <w:pStyle w:val="44"/>
      </w:pPr>
      <w:bookmarkStart w:id="45" w:name="_Toc467510151"/>
      <w:r>
        <w:rPr>
          <w:rFonts w:hint="eastAsia"/>
        </w:rPr>
        <w:t>（3）</w:t>
      </w:r>
      <w:r w:rsidRPr="000D5443">
        <w:rPr>
          <w:rFonts w:hint="eastAsia"/>
        </w:rPr>
        <w:t>注重专业特色培育，提高专业核心竞争力</w:t>
      </w:r>
      <w:bookmarkEnd w:id="45"/>
    </w:p>
    <w:p w:rsidR="006D7B7D" w:rsidRPr="006A2365" w:rsidRDefault="006D7B7D" w:rsidP="006F3E2C">
      <w:pPr>
        <w:pStyle w:val="zw"/>
      </w:pPr>
      <w:r w:rsidRPr="006A2365">
        <w:rPr>
          <w:rFonts w:hint="eastAsia"/>
        </w:rPr>
        <w:t>学校非常重视专业特色的培育，制定了《长春科技学院特色专业管理办法》，提出错位发展、合理利用现有资源，集中力量优先建设一批体现学</w:t>
      </w:r>
      <w:r w:rsidR="00AE69AF">
        <w:rPr>
          <w:rFonts w:hint="eastAsia"/>
        </w:rPr>
        <w:t>校</w:t>
      </w:r>
      <w:r w:rsidRPr="006A2365">
        <w:rPr>
          <w:rFonts w:hint="eastAsia"/>
        </w:rPr>
        <w:t>办学特色与优势的特色专业的建设思路，并有计划地进行遴选、扶持，从特色专业立项到建设给予政策和资金上的支持，以期对其他专业形成带动和示范作用。经过几年的不懈努力，特色培育效果明显，我校专业质量普遍提升，一些专业已经初步形成了自身的优势和特色，并得到了社会的广泛认可：动物医学、财务管理</w:t>
      </w:r>
      <w:r w:rsidRPr="006A2365">
        <w:rPr>
          <w:rFonts w:hint="eastAsia"/>
        </w:rPr>
        <w:lastRenderedPageBreak/>
        <w:t>被遴选为吉林省特色专业，</w:t>
      </w:r>
      <w:r w:rsidR="00CB333C">
        <w:rPr>
          <w:rFonts w:hint="eastAsia"/>
        </w:rPr>
        <w:t>动物医学专业被评为省品牌专业、食品科学被评为省重点学科建设点、</w:t>
      </w:r>
      <w:r w:rsidRPr="006A2365">
        <w:rPr>
          <w:rFonts w:hint="eastAsia"/>
        </w:rPr>
        <w:t>食品科学与工程专业、计算机科学与技术专业、工商管理专业、财务管理、动物医学被评为校级特色专业。</w:t>
      </w:r>
    </w:p>
    <w:p w:rsidR="006D7B7D" w:rsidRPr="006A7996" w:rsidRDefault="006D7B7D" w:rsidP="000146F4">
      <w:pPr>
        <w:pStyle w:val="2"/>
        <w:numPr>
          <w:ilvl w:val="0"/>
          <w:numId w:val="4"/>
        </w:numPr>
        <w:rPr>
          <w:rFonts w:ascii="楷体" w:eastAsia="楷体" w:hAnsi="楷体"/>
        </w:rPr>
      </w:pPr>
      <w:bookmarkStart w:id="46" w:name="_Toc467510152"/>
      <w:bookmarkStart w:id="47" w:name="_Toc354125303"/>
      <w:bookmarkStart w:id="48" w:name="_Toc364933207"/>
      <w:bookmarkStart w:id="49" w:name="_Toc364933636"/>
      <w:r w:rsidRPr="006A7996">
        <w:rPr>
          <w:rFonts w:ascii="楷体" w:eastAsia="楷体" w:hAnsi="楷体" w:hint="eastAsia"/>
        </w:rPr>
        <w:t>课程建设</w:t>
      </w:r>
      <w:bookmarkEnd w:id="46"/>
    </w:p>
    <w:p w:rsidR="00937FF1" w:rsidRPr="006A2365" w:rsidRDefault="006D7B7D" w:rsidP="00937FF1">
      <w:pPr>
        <w:pStyle w:val="33"/>
        <w:numPr>
          <w:ilvl w:val="2"/>
          <w:numId w:val="2"/>
        </w:numPr>
        <w:ind w:firstLineChars="0"/>
      </w:pPr>
      <w:bookmarkStart w:id="50" w:name="_Toc467510153"/>
      <w:bookmarkEnd w:id="47"/>
      <w:bookmarkEnd w:id="48"/>
      <w:bookmarkEnd w:id="49"/>
      <w:r w:rsidRPr="006A2365">
        <w:rPr>
          <w:rFonts w:hint="eastAsia"/>
        </w:rPr>
        <w:t>科学规划，构建合理的课程体系</w:t>
      </w:r>
      <w:bookmarkEnd w:id="50"/>
    </w:p>
    <w:p w:rsidR="006D7B7D" w:rsidRDefault="006D7B7D" w:rsidP="006F3E2C">
      <w:pPr>
        <w:pStyle w:val="zw"/>
      </w:pPr>
      <w:r w:rsidRPr="006A2365">
        <w:rPr>
          <w:rFonts w:hint="eastAsia"/>
        </w:rPr>
        <w:t>按照“创新、开放、共享”的发展理念，遵循教育教学发展规律，以人才培养个性化、多样化培养需求为导向，推动“互联网+”信息技术与教育教学深度融合，立足校情，主动改革，建设高质量课程体系，促进优质教育资源应用与共享，全面提高教育教学质量。学校按照应用型人才培养目标，整合课程资源，优化教学内容，加强理论与实践的结合，加强相关学科专业内容的渗透、融合和组合，构建整体优化且有机联系的课程体系和教学内容体系。2014-2015第一学期，我校开设了应用文写作，文献检索等4门公共选修课程，财政与税收</w:t>
      </w:r>
      <w:r w:rsidR="00FE42F9">
        <w:rPr>
          <w:rFonts w:hint="eastAsia"/>
        </w:rPr>
        <w:t>、</w:t>
      </w:r>
      <w:r w:rsidRPr="006A2365">
        <w:rPr>
          <w:rFonts w:hint="eastAsia"/>
        </w:rPr>
        <w:t>电子商务等153门专业选修课程。第二学期，开设了网页设计与制作</w:t>
      </w:r>
      <w:r w:rsidR="00FE42F9">
        <w:rPr>
          <w:rFonts w:hint="eastAsia"/>
        </w:rPr>
        <w:t>、</w:t>
      </w:r>
      <w:r w:rsidRPr="006A2365">
        <w:rPr>
          <w:rFonts w:hint="eastAsia"/>
        </w:rPr>
        <w:t>健康教育等7门公共选修课</w:t>
      </w:r>
      <w:r w:rsidR="00FE42F9">
        <w:rPr>
          <w:rFonts w:hint="eastAsia"/>
        </w:rPr>
        <w:t>，</w:t>
      </w:r>
      <w:r w:rsidRPr="006A2365">
        <w:rPr>
          <w:rFonts w:hint="eastAsia"/>
        </w:rPr>
        <w:t>国际金融</w:t>
      </w:r>
      <w:r w:rsidR="00FE42F9">
        <w:rPr>
          <w:rFonts w:hint="eastAsia"/>
        </w:rPr>
        <w:t>、</w:t>
      </w:r>
      <w:r w:rsidRPr="006A2365">
        <w:rPr>
          <w:rFonts w:hint="eastAsia"/>
        </w:rPr>
        <w:t>人身保险等96门专业选修课程。2015-2016第一学期我校开设了文献检索</w:t>
      </w:r>
      <w:r w:rsidR="00FE42F9">
        <w:rPr>
          <w:rFonts w:hint="eastAsia"/>
        </w:rPr>
        <w:t>、</w:t>
      </w:r>
      <w:r w:rsidRPr="006A2365">
        <w:rPr>
          <w:rFonts w:hint="eastAsia"/>
        </w:rPr>
        <w:t>应用文写作等8门公共选修课，环境规划</w:t>
      </w:r>
      <w:r w:rsidR="00FE42F9">
        <w:rPr>
          <w:rFonts w:hint="eastAsia"/>
        </w:rPr>
        <w:t>、</w:t>
      </w:r>
      <w:r w:rsidRPr="006A2365">
        <w:rPr>
          <w:rFonts w:hint="eastAsia"/>
        </w:rPr>
        <w:t>汽车文化等165门专业选修课程。丰富的选修课设置有利于学生的个性化和全面发展。</w:t>
      </w:r>
    </w:p>
    <w:p w:rsidR="00937FF1" w:rsidRDefault="00937FF1" w:rsidP="006F3E2C">
      <w:pPr>
        <w:pStyle w:val="zw"/>
      </w:pPr>
    </w:p>
    <w:p w:rsidR="00BB6A08" w:rsidRDefault="00BB6A08" w:rsidP="006F3E2C">
      <w:pPr>
        <w:pStyle w:val="zw"/>
      </w:pPr>
    </w:p>
    <w:p w:rsidR="00AA1630" w:rsidRPr="006A2365" w:rsidRDefault="00AA1630" w:rsidP="006F3E2C">
      <w:pPr>
        <w:pStyle w:val="zw"/>
      </w:pPr>
    </w:p>
    <w:p w:rsidR="006D7B7D" w:rsidRPr="000D5443" w:rsidRDefault="006D7B7D" w:rsidP="006A7996">
      <w:pPr>
        <w:pStyle w:val="33"/>
        <w:rPr>
          <w:color w:val="000000"/>
        </w:rPr>
      </w:pPr>
      <w:bookmarkStart w:id="51" w:name="_Toc467510154"/>
      <w:r w:rsidRPr="000D5443">
        <w:rPr>
          <w:rFonts w:hint="eastAsia"/>
          <w:color w:val="000000"/>
        </w:rPr>
        <w:lastRenderedPageBreak/>
        <w:t>2.</w:t>
      </w:r>
      <w:r w:rsidRPr="000D5443">
        <w:rPr>
          <w:rFonts w:hint="eastAsia"/>
        </w:rPr>
        <w:t>加强建设管理，提高课程建设质量</w:t>
      </w:r>
      <w:bookmarkEnd w:id="51"/>
    </w:p>
    <w:p w:rsidR="00DB2358" w:rsidRDefault="006D7B7D" w:rsidP="006F3E2C">
      <w:pPr>
        <w:pStyle w:val="zw"/>
      </w:pPr>
      <w:r w:rsidRPr="006A2365">
        <w:rPr>
          <w:rFonts w:hint="eastAsia"/>
        </w:rPr>
        <w:t>为提高课程建设效果，学校制订了《长春科技学院校级优秀课程评审方案》，建立了校级优秀课程评选、推荐、奖励机制以及教材选用和评价机制；做到了从课程建设到管理过程科学规范，保证了课程建设的质量：一是实行了课程建设负责人制度，组建课程组，开展定期观摩，集体研究教学方法，实施青年教师导师制，以老带新，提高青年教师教学水平；二是依据应用型人才培养目标定位，组织编写、修订了1000余门本科课程教学大纲，进一步优化了课程内容；三是对各级优秀课、精品课程严格执行检查验收制度，确保各类课程建设质量，促进课程整体水平提高；四是建立有效的激励机制，把课程建设成果作为专业技术人员考核以及晋级的重要依据之一。目前，全校共建设校级精品课10门，优秀课35门，建成省级优秀课8门，省级精品课程7门，较好地带动了全院课程建设质量的提升。</w:t>
      </w:r>
    </w:p>
    <w:p w:rsidR="00DB2358" w:rsidRPr="009C10D9" w:rsidRDefault="00DB2358" w:rsidP="006A7996">
      <w:pPr>
        <w:pStyle w:val="33"/>
        <w:rPr>
          <w:color w:val="000000"/>
        </w:rPr>
      </w:pPr>
      <w:bookmarkStart w:id="52" w:name="_Toc467510155"/>
      <w:r w:rsidRPr="009C10D9">
        <w:rPr>
          <w:rFonts w:hint="eastAsia"/>
          <w:color w:val="000000"/>
        </w:rPr>
        <w:t>3.推进集中实践教学环节和管理模式创新</w:t>
      </w:r>
      <w:bookmarkEnd w:id="52"/>
    </w:p>
    <w:p w:rsidR="00DB2358" w:rsidRDefault="00DB2358" w:rsidP="006D431B">
      <w:pPr>
        <w:pStyle w:val="zw"/>
        <w:rPr>
          <w:sz w:val="28"/>
          <w:szCs w:val="28"/>
        </w:rPr>
      </w:pPr>
      <w:r w:rsidRPr="00DB2358">
        <w:rPr>
          <w:rFonts w:hint="eastAsia"/>
        </w:rPr>
        <w:t>集中实践包括课程设计、社会调查、各类实习、实训、单独设置的实验课、毕业论文（设计）等教学活动。课程设计、社会调查等教学环节，通过教学管理部门和学生管理部门的协同，充分利用社会调查、学科与技能竞赛、学生科研等第二课堂活动，着力提升学生的知识运用能力和综合分析能力。专业实习、实训、单独设置的实验课、毕业实习等集中实习环节，突出专业性，加强教学过程的组织化程度，同时，加强校企合作，充分利用校外实践教学资源，提高实习效果。毕业论文、毕业设计教学环节，学校层面上突出结果</w:t>
      </w:r>
      <w:r w:rsidRPr="00DB2358">
        <w:rPr>
          <w:rFonts w:hint="eastAsia"/>
        </w:rPr>
        <w:lastRenderedPageBreak/>
        <w:t>管理，各教学单位强化过程管理，形成倒逼机制，以此调动学生学习的主动性、积极性和创造性，提升毕业环节的教学质量。</w:t>
      </w:r>
    </w:p>
    <w:p w:rsidR="00114748" w:rsidRPr="006A7996" w:rsidRDefault="00114748" w:rsidP="000146F4">
      <w:pPr>
        <w:pStyle w:val="2"/>
        <w:numPr>
          <w:ilvl w:val="0"/>
          <w:numId w:val="4"/>
        </w:numPr>
        <w:rPr>
          <w:rFonts w:ascii="楷体" w:eastAsia="楷体" w:hAnsi="楷体"/>
        </w:rPr>
      </w:pPr>
      <w:bookmarkStart w:id="53" w:name="_Toc467510156"/>
      <w:r w:rsidRPr="006A7996">
        <w:rPr>
          <w:rFonts w:ascii="楷体" w:eastAsia="楷体" w:hAnsi="楷体" w:hint="eastAsia"/>
        </w:rPr>
        <w:t>教材建设</w:t>
      </w:r>
      <w:bookmarkEnd w:id="53"/>
    </w:p>
    <w:p w:rsidR="004811AF" w:rsidRPr="009C10D9" w:rsidRDefault="004811AF" w:rsidP="008D31F9">
      <w:pPr>
        <w:pStyle w:val="33"/>
        <w:rPr>
          <w:color w:val="000000"/>
        </w:rPr>
      </w:pPr>
      <w:bookmarkStart w:id="54" w:name="_Toc467510157"/>
      <w:r w:rsidRPr="009C10D9">
        <w:rPr>
          <w:color w:val="000000"/>
        </w:rPr>
        <w:t>1.认真选用优质教材、重视教材建设</w:t>
      </w:r>
      <w:bookmarkEnd w:id="54"/>
    </w:p>
    <w:p w:rsidR="004811AF" w:rsidRPr="007D592A" w:rsidRDefault="004811AF" w:rsidP="008D31F9">
      <w:pPr>
        <w:ind w:firstLineChars="200" w:firstLine="640"/>
        <w:rPr>
          <w:rFonts w:ascii="仿宋" w:eastAsia="仿宋" w:hAnsi="仿宋"/>
          <w:sz w:val="32"/>
          <w:szCs w:val="32"/>
        </w:rPr>
      </w:pPr>
      <w:r w:rsidRPr="007D592A">
        <w:rPr>
          <w:rFonts w:ascii="仿宋" w:eastAsia="仿宋" w:hAnsi="仿宋"/>
          <w:sz w:val="32"/>
          <w:szCs w:val="32"/>
        </w:rPr>
        <w:t>自2000年建校以来，我校共计出版自编教材49部，其中省级获奖教材3部，宗占国《现代科学技术导论》获吉林省优秀教材一等奖，张凤宽《食品经营与管理》、史天勤《线性代数》分获二、三等奖。</w:t>
      </w:r>
    </w:p>
    <w:p w:rsidR="004811AF" w:rsidRPr="007D592A" w:rsidRDefault="004811AF" w:rsidP="008D31F9">
      <w:pPr>
        <w:ind w:firstLineChars="200" w:firstLine="640"/>
        <w:rPr>
          <w:rFonts w:ascii="仿宋" w:eastAsia="仿宋" w:hAnsi="仿宋"/>
          <w:sz w:val="32"/>
          <w:szCs w:val="32"/>
        </w:rPr>
      </w:pPr>
      <w:r w:rsidRPr="007D592A">
        <w:rPr>
          <w:rFonts w:ascii="仿宋" w:eastAsia="仿宋" w:hAnsi="仿宋"/>
          <w:sz w:val="32"/>
          <w:szCs w:val="32"/>
        </w:rPr>
        <w:t>依据应用型人才培养需要，为进一步推进我校课程体系建设，促进教学改革，提高教学水平和质量，</w:t>
      </w:r>
      <w:r w:rsidR="00A8255E">
        <w:rPr>
          <w:rFonts w:ascii="仿宋" w:eastAsia="仿宋" w:hAnsi="仿宋" w:hint="eastAsia"/>
          <w:sz w:val="32"/>
          <w:szCs w:val="32"/>
        </w:rPr>
        <w:t>我校认真贯彻实施《长春科技学院学院十二五教材建设规划》</w:t>
      </w:r>
      <w:r w:rsidRPr="007D592A">
        <w:rPr>
          <w:rFonts w:ascii="仿宋" w:eastAsia="仿宋" w:hAnsi="仿宋"/>
          <w:sz w:val="32"/>
          <w:szCs w:val="32"/>
        </w:rPr>
        <w:t>。</w:t>
      </w:r>
    </w:p>
    <w:p w:rsidR="004811AF" w:rsidRPr="007D592A" w:rsidRDefault="004811AF" w:rsidP="008D31F9">
      <w:pPr>
        <w:ind w:firstLineChars="200" w:firstLine="640"/>
        <w:rPr>
          <w:rFonts w:ascii="仿宋" w:eastAsia="仿宋" w:hAnsi="仿宋"/>
          <w:sz w:val="32"/>
          <w:szCs w:val="32"/>
        </w:rPr>
      </w:pPr>
      <w:r w:rsidRPr="007D592A">
        <w:rPr>
          <w:rFonts w:ascii="仿宋" w:eastAsia="仿宋" w:hAnsi="仿宋"/>
          <w:sz w:val="32"/>
          <w:szCs w:val="32"/>
        </w:rPr>
        <w:t>根据我校人才培养目标定位，我校积极选用优质教材。2015年共选用优质教材1899部，其中国家级规划教材1275部，国家级获奖教材144部，省部级规划教材398部，省部级获奖教材51部。</w:t>
      </w:r>
    </w:p>
    <w:p w:rsidR="004811AF" w:rsidRPr="009C10D9" w:rsidRDefault="004811AF" w:rsidP="004811AF">
      <w:pPr>
        <w:pStyle w:val="33"/>
        <w:rPr>
          <w:color w:val="000000"/>
        </w:rPr>
      </w:pPr>
      <w:bookmarkStart w:id="55" w:name="_Toc467510158"/>
      <w:r w:rsidRPr="009C10D9">
        <w:rPr>
          <w:color w:val="000000"/>
        </w:rPr>
        <w:t>2．抓重点教材建设，全面提高教材质量</w:t>
      </w:r>
      <w:bookmarkEnd w:id="55"/>
    </w:p>
    <w:p w:rsidR="004811AF" w:rsidRDefault="004811AF" w:rsidP="008D31F9">
      <w:pPr>
        <w:ind w:firstLineChars="200" w:firstLine="640"/>
        <w:rPr>
          <w:rFonts w:ascii="仿宋" w:eastAsia="仿宋" w:hAnsi="仿宋"/>
          <w:sz w:val="32"/>
          <w:szCs w:val="32"/>
        </w:rPr>
      </w:pPr>
      <w:r w:rsidRPr="007D592A">
        <w:rPr>
          <w:rFonts w:ascii="仿宋" w:eastAsia="仿宋" w:hAnsi="仿宋"/>
          <w:sz w:val="32"/>
          <w:szCs w:val="32"/>
        </w:rPr>
        <w:t>重点建设有学科专业优势的专业教材，抓好通识教育课程、专业基础课程和专业必修课程教材建设，以及具有一定优势和特色的选修课教材，加快新设课程和实践课程的教材建设，注重系列教材内容的整体优化和更新，确定一定数量具有鲜明特色和创新性的精品教材。 </w:t>
      </w:r>
    </w:p>
    <w:p w:rsidR="003F62AF" w:rsidRPr="007D592A" w:rsidRDefault="003F62AF" w:rsidP="008D31F9">
      <w:pPr>
        <w:ind w:firstLineChars="200" w:firstLine="640"/>
        <w:rPr>
          <w:rFonts w:ascii="仿宋" w:eastAsia="仿宋" w:hAnsi="仿宋"/>
          <w:sz w:val="32"/>
          <w:szCs w:val="32"/>
        </w:rPr>
      </w:pPr>
    </w:p>
    <w:p w:rsidR="004811AF" w:rsidRPr="007D592A" w:rsidRDefault="004811AF" w:rsidP="009C10D9">
      <w:pPr>
        <w:pStyle w:val="33"/>
      </w:pPr>
      <w:bookmarkStart w:id="56" w:name="_Toc467510159"/>
      <w:r w:rsidRPr="009C10D9">
        <w:rPr>
          <w:color w:val="000000"/>
        </w:rPr>
        <w:lastRenderedPageBreak/>
        <w:t>3．扩大教材品种，实现系列配套</w:t>
      </w:r>
      <w:bookmarkEnd w:id="56"/>
      <w:r w:rsidR="00833161">
        <w:tab/>
      </w:r>
    </w:p>
    <w:p w:rsidR="004811AF" w:rsidRPr="008D31F9" w:rsidRDefault="004811AF" w:rsidP="008D31F9">
      <w:pPr>
        <w:ind w:firstLineChars="200" w:firstLine="640"/>
        <w:rPr>
          <w:rFonts w:ascii="仿宋" w:eastAsia="仿宋" w:hAnsi="仿宋"/>
          <w:sz w:val="32"/>
          <w:szCs w:val="32"/>
        </w:rPr>
      </w:pPr>
      <w:r w:rsidRPr="007D592A">
        <w:rPr>
          <w:rFonts w:ascii="仿宋" w:eastAsia="仿宋" w:hAnsi="仿宋"/>
          <w:sz w:val="32"/>
          <w:szCs w:val="32"/>
        </w:rPr>
        <w:t>充分利用现代教育技术、方法与手段，推动纸质教材与数字化教材协调发展，鼓励编制精品课件。优先选用省部级以上优秀教材与精品本科教材，保证高质量教材进入课堂。使多层次的教材建设互相配合，建设多学科、多类型、多品种系列配套的教材体系。 </w:t>
      </w:r>
    </w:p>
    <w:p w:rsidR="006D7B7D" w:rsidRPr="006A7996" w:rsidRDefault="006D7B7D" w:rsidP="000146F4">
      <w:pPr>
        <w:pStyle w:val="2"/>
        <w:numPr>
          <w:ilvl w:val="0"/>
          <w:numId w:val="4"/>
        </w:numPr>
        <w:rPr>
          <w:rFonts w:ascii="楷体" w:eastAsia="楷体" w:hAnsi="楷体"/>
          <w:sz w:val="28"/>
          <w:szCs w:val="28"/>
        </w:rPr>
      </w:pPr>
      <w:bookmarkStart w:id="57" w:name="_Toc467510160"/>
      <w:r w:rsidRPr="006A7996">
        <w:rPr>
          <w:rFonts w:ascii="楷体" w:eastAsia="楷体" w:hAnsi="楷体" w:hint="eastAsia"/>
        </w:rPr>
        <w:t>教学改革</w:t>
      </w:r>
      <w:bookmarkEnd w:id="57"/>
    </w:p>
    <w:p w:rsidR="003D6EDB" w:rsidRPr="009C10D9" w:rsidRDefault="00397AF2" w:rsidP="009C10D9">
      <w:pPr>
        <w:pStyle w:val="33"/>
        <w:rPr>
          <w:color w:val="000000"/>
        </w:rPr>
      </w:pPr>
      <w:bookmarkStart w:id="58" w:name="_Toc467510161"/>
      <w:r w:rsidRPr="009C10D9">
        <w:rPr>
          <w:rFonts w:hint="eastAsia"/>
          <w:color w:val="000000"/>
        </w:rPr>
        <w:t>1.</w:t>
      </w:r>
      <w:r w:rsidR="00D54074" w:rsidRPr="009C10D9">
        <w:rPr>
          <w:rFonts w:hint="eastAsia"/>
          <w:color w:val="000000"/>
        </w:rPr>
        <w:t>创新人才</w:t>
      </w:r>
      <w:r w:rsidR="00711814" w:rsidRPr="009C10D9">
        <w:rPr>
          <w:rFonts w:hint="eastAsia"/>
          <w:color w:val="000000"/>
        </w:rPr>
        <w:t>培养模式，不断深化教学改革</w:t>
      </w:r>
      <w:bookmarkEnd w:id="58"/>
    </w:p>
    <w:p w:rsidR="00711814" w:rsidRDefault="00711814" w:rsidP="000146F4">
      <w:pPr>
        <w:pStyle w:val="zw"/>
      </w:pPr>
      <w:r w:rsidRPr="00711814">
        <w:rPr>
          <w:rFonts w:hint="eastAsia"/>
        </w:rPr>
        <w:t>学校始终将深化教学改革作为内涵建设的首要任务，将创新人才培养模式作为教学改革的核心。教学改革体现出了系统性、群众性、务实性等特点，具有一定广度和深度。学校集中进行了以下几项改革：一是教学方法改革，着重构建现代教学方法体系。二是实践教学体系和相关机制改革，构建了体现应用型本科特点的实践教学体系和配套的运行机制。三是深入研究、探讨并凝练了“能力本位、立体化、三结合”的人才培养模式。四是深化学分制管理改革，积极创造条件，实施</w:t>
      </w:r>
      <w:r w:rsidR="00D54074">
        <w:rPr>
          <w:rFonts w:hint="eastAsia"/>
        </w:rPr>
        <w:t>规范</w:t>
      </w:r>
      <w:r w:rsidRPr="00711814">
        <w:rPr>
          <w:rFonts w:hint="eastAsia"/>
        </w:rPr>
        <w:t>的学分制管理。每进行一次大的改革，学校都形成了工作方案，开展对教职工的培训，进行改革试点，组织经验交流与典型示范。尤其注重组织各分院结合本单位的专业性质，制定并实施各具特色的改革实施方案，收到了良好的效果。</w:t>
      </w:r>
    </w:p>
    <w:p w:rsidR="00397AF2" w:rsidRDefault="00397AF2" w:rsidP="000146F4">
      <w:pPr>
        <w:pStyle w:val="zw"/>
      </w:pPr>
    </w:p>
    <w:p w:rsidR="003D6EDB" w:rsidRDefault="003D6EDB" w:rsidP="000146F4">
      <w:pPr>
        <w:pStyle w:val="zw"/>
      </w:pPr>
    </w:p>
    <w:p w:rsidR="003D6EDB" w:rsidRPr="00711814" w:rsidRDefault="003D6EDB" w:rsidP="000146F4">
      <w:pPr>
        <w:pStyle w:val="zw"/>
      </w:pPr>
    </w:p>
    <w:p w:rsidR="00711814" w:rsidRPr="009C10D9" w:rsidRDefault="00711814" w:rsidP="009C10D9">
      <w:pPr>
        <w:pStyle w:val="33"/>
        <w:rPr>
          <w:color w:val="000000"/>
        </w:rPr>
      </w:pPr>
      <w:bookmarkStart w:id="59" w:name="_Toc467510162"/>
      <w:r w:rsidRPr="009C10D9">
        <w:rPr>
          <w:rFonts w:hint="eastAsia"/>
          <w:color w:val="000000"/>
        </w:rPr>
        <w:lastRenderedPageBreak/>
        <w:t>2</w:t>
      </w:r>
      <w:r w:rsidR="00397AF2" w:rsidRPr="009C10D9">
        <w:rPr>
          <w:rFonts w:hint="eastAsia"/>
          <w:color w:val="000000"/>
        </w:rPr>
        <w:t>．</w:t>
      </w:r>
      <w:r w:rsidRPr="009C10D9">
        <w:rPr>
          <w:rFonts w:hint="eastAsia"/>
          <w:color w:val="000000"/>
        </w:rPr>
        <w:t>推行双证书制度，学生专业知识和技能水平不断提升</w:t>
      </w:r>
      <w:bookmarkEnd w:id="59"/>
    </w:p>
    <w:p w:rsidR="00711814" w:rsidRDefault="00711814" w:rsidP="00BF265C">
      <w:pPr>
        <w:pStyle w:val="zw"/>
        <w:spacing w:line="640" w:lineRule="exact"/>
      </w:pPr>
      <w:r w:rsidRPr="00711814">
        <w:rPr>
          <w:rFonts w:hint="eastAsia"/>
        </w:rPr>
        <w:t>在教学改革推动下，学校大力推行“双证书”制，积极组织学生参加</w:t>
      </w:r>
      <w:r w:rsidR="003D6EDB">
        <w:rPr>
          <w:rFonts w:hint="eastAsia"/>
        </w:rPr>
        <w:t>各类职业资格证书培训与考试和</w:t>
      </w:r>
      <w:r w:rsidRPr="00711814">
        <w:rPr>
          <w:rFonts w:hint="eastAsia"/>
        </w:rPr>
        <w:t>省内外的学科技能大赛，取得骄人成绩。</w:t>
      </w:r>
      <w:r w:rsidR="00B93083">
        <w:rPr>
          <w:rFonts w:hint="eastAsia"/>
        </w:rPr>
        <w:t>2015年</w:t>
      </w:r>
      <w:r w:rsidRPr="00711814">
        <w:rPr>
          <w:rFonts w:hint="eastAsia"/>
        </w:rPr>
        <w:t>，</w:t>
      </w:r>
      <w:r w:rsidR="00B93083">
        <w:rPr>
          <w:rFonts w:hint="eastAsia"/>
        </w:rPr>
        <w:t>我校学生</w:t>
      </w:r>
      <w:r w:rsidRPr="00711814">
        <w:rPr>
          <w:rFonts w:hint="eastAsia"/>
        </w:rPr>
        <w:t>获得各类职业资格证书的学生达</w:t>
      </w:r>
      <w:r w:rsidR="00B93083">
        <w:rPr>
          <w:rFonts w:hint="eastAsia"/>
        </w:rPr>
        <w:t>1</w:t>
      </w:r>
      <w:r w:rsidRPr="00711814">
        <w:rPr>
          <w:rFonts w:hint="eastAsia"/>
        </w:rPr>
        <w:t>000多人次，获得学科技能大赛各级奖项的达</w:t>
      </w:r>
      <w:r w:rsidR="00B93083">
        <w:rPr>
          <w:rFonts w:hint="eastAsia"/>
        </w:rPr>
        <w:t>180</w:t>
      </w:r>
      <w:r w:rsidRPr="00711814">
        <w:rPr>
          <w:rFonts w:hint="eastAsia"/>
        </w:rPr>
        <w:t>多人次。</w:t>
      </w:r>
    </w:p>
    <w:p w:rsidR="00833161" w:rsidRPr="009C10D9" w:rsidRDefault="00833161" w:rsidP="009C10D9">
      <w:pPr>
        <w:pStyle w:val="33"/>
        <w:rPr>
          <w:color w:val="000000"/>
        </w:rPr>
      </w:pPr>
      <w:bookmarkStart w:id="60" w:name="_Toc467510163"/>
      <w:r w:rsidRPr="009C10D9">
        <w:rPr>
          <w:rFonts w:hint="eastAsia"/>
          <w:color w:val="000000"/>
        </w:rPr>
        <w:t>3、规范毕业论文（设计）环节</w:t>
      </w:r>
      <w:bookmarkEnd w:id="60"/>
    </w:p>
    <w:p w:rsidR="00833161" w:rsidRPr="008045A3" w:rsidRDefault="00833161" w:rsidP="00833161">
      <w:pPr>
        <w:pStyle w:val="zw"/>
        <w:spacing w:line="640" w:lineRule="exact"/>
      </w:pPr>
      <w:r w:rsidRPr="008045A3">
        <w:rPr>
          <w:rFonts w:hint="eastAsia"/>
        </w:rPr>
        <w:t>学校历来重视本科毕业论文（设计）工作，不断规范毕业论文管理。根据我校生源的特点，在此项工作上我们加强教师对毕业论文（设计）的指导，帮助学生选好题、开好题及撰写过程中的监督、指导。严禁教师指导毕业论文数量过多及学生抄袭现象，狠抓毕业论文（设计）的答辩关。由分院院长亲自挂帅，成立以教授委员会成员为主的答辩委员会，实施对学生毕业论文（设计）的全员答辩。在毕业论文成绩的评审上，坚持标准，保证客观公正。许多分院不断改进毕业论文（设计）的审定和考核办法。比如，我校视觉艺术学院各专业的毕业设计均要通过该院教授委员会的集体答辩，并将毕业设计的优秀成果进行公开展示。该院的广告设计专业全体毕业生的设计作品，用了6</w:t>
      </w:r>
      <w:r>
        <w:rPr>
          <w:rFonts w:hint="eastAsia"/>
        </w:rPr>
        <w:t>个教室进行展示，每个学生均有一个展位，接受师生</w:t>
      </w:r>
      <w:r w:rsidRPr="008045A3">
        <w:rPr>
          <w:rFonts w:hint="eastAsia"/>
        </w:rPr>
        <w:t>评价。通过这些做法，有效提高了毕业设计的质量，使毕业设计这一环节起到了画龙点睛的作用。</w:t>
      </w:r>
    </w:p>
    <w:p w:rsidR="00711814" w:rsidRPr="009C10D9" w:rsidRDefault="00833161" w:rsidP="009C10D9">
      <w:pPr>
        <w:pStyle w:val="33"/>
        <w:rPr>
          <w:color w:val="000000"/>
        </w:rPr>
      </w:pPr>
      <w:bookmarkStart w:id="61" w:name="_Toc467510164"/>
      <w:r w:rsidRPr="009C10D9">
        <w:rPr>
          <w:rFonts w:hint="eastAsia"/>
          <w:color w:val="000000"/>
        </w:rPr>
        <w:lastRenderedPageBreak/>
        <w:t>4</w:t>
      </w:r>
      <w:r w:rsidR="00711814" w:rsidRPr="009C10D9">
        <w:rPr>
          <w:rFonts w:hint="eastAsia"/>
          <w:color w:val="000000"/>
        </w:rPr>
        <w:t>、实施协同育人机制，学生实践应用能力</w:t>
      </w:r>
      <w:bookmarkStart w:id="62" w:name="OLE_LINK1"/>
      <w:bookmarkStart w:id="63" w:name="OLE_LINK2"/>
      <w:r w:rsidR="00711814" w:rsidRPr="009C10D9">
        <w:rPr>
          <w:rFonts w:hint="eastAsia"/>
          <w:color w:val="000000"/>
        </w:rPr>
        <w:t>不断</w:t>
      </w:r>
      <w:bookmarkEnd w:id="62"/>
      <w:bookmarkEnd w:id="63"/>
      <w:r w:rsidRPr="009C10D9">
        <w:rPr>
          <w:rFonts w:hint="eastAsia"/>
          <w:color w:val="000000"/>
        </w:rPr>
        <w:t>提升</w:t>
      </w:r>
      <w:bookmarkEnd w:id="61"/>
    </w:p>
    <w:p w:rsidR="00711814" w:rsidRDefault="00711814" w:rsidP="00BF265C">
      <w:pPr>
        <w:pStyle w:val="zw"/>
        <w:spacing w:line="640" w:lineRule="exact"/>
      </w:pPr>
      <w:r w:rsidRPr="00711814">
        <w:rPr>
          <w:rFonts w:hint="eastAsia"/>
        </w:rPr>
        <w:t>加强校企合作、工学结合是学校实现创新人才培养模式的一个着力点。五年来，校院两级采取多种形式，努力加强同企业的联系与合作，形成了校企联携、合作育人的大好局面。现有校外实习基地191个，遍及10余个省市。校企合作采取了企业见习、顶岗实习、嵌入式合作、校外技能培训等多种形式，有力强化了实践性教学环节，提高了学生专业应用能力和实践动手能力。每学年深入企业进行各类实践活动的学生平均达3000人次。</w:t>
      </w:r>
    </w:p>
    <w:p w:rsidR="00833161" w:rsidRPr="009C10D9" w:rsidRDefault="00833161" w:rsidP="009C10D9">
      <w:pPr>
        <w:pStyle w:val="33"/>
        <w:rPr>
          <w:color w:val="000000"/>
        </w:rPr>
      </w:pPr>
      <w:bookmarkStart w:id="64" w:name="_Toc467510165"/>
      <w:r w:rsidRPr="009C10D9">
        <w:rPr>
          <w:rFonts w:hint="eastAsia"/>
          <w:color w:val="000000"/>
        </w:rPr>
        <w:t>5.创业创新教育</w:t>
      </w:r>
      <w:bookmarkEnd w:id="64"/>
    </w:p>
    <w:p w:rsidR="00833161" w:rsidRPr="00711814" w:rsidRDefault="00833161" w:rsidP="00833161">
      <w:pPr>
        <w:pStyle w:val="zw"/>
        <w:spacing w:line="640" w:lineRule="exact"/>
      </w:pPr>
      <w:r w:rsidRPr="008045A3">
        <w:rPr>
          <w:rFonts w:hint="eastAsia"/>
        </w:rPr>
        <w:t>学校从2004年开始就启动了创业教育，成立了创业教育学</w:t>
      </w:r>
      <w:r w:rsidRPr="00CB56B3">
        <w:rPr>
          <w:rFonts w:hint="eastAsia"/>
        </w:rPr>
        <w:t>院。随着全国高校创业教育的普遍开展和逐步深入，到2014年创业教育已发展到一个层次比较高的新阶段。2013年学校被省教育厅评为“就业管理先进单位”，被省高教学会评为“全省高校首家诚信就业示范单位”。</w:t>
      </w:r>
      <w:r w:rsidRPr="00CB56B3">
        <w:rPr>
          <w:rFonts w:ascii="仿宋GB2312" w:eastAsia="仿宋GB2312" w:hAnsi="仿宋GB2312" w:cs="仿宋GB2312" w:hint="eastAsia"/>
          <w:spacing w:val="11"/>
          <w:kern w:val="0"/>
        </w:rPr>
        <w:t>我校的创业孵化基地——长春科大学生创业园有限公司,2014年10月已被国家人社部确定为国家级创业孵化示范基地, 基地</w:t>
      </w:r>
      <w:r>
        <w:rPr>
          <w:rFonts w:ascii="仿宋GB2312" w:eastAsia="仿宋GB2312" w:hAnsi="仿宋GB2312" w:cs="仿宋GB2312" w:hint="eastAsia"/>
          <w:color w:val="000000"/>
          <w:spacing w:val="11"/>
          <w:kern w:val="0"/>
        </w:rPr>
        <w:t>根据大学生创业能力水平不同，探索多开端、开放式“导师制”创业路径，以满足学生创业教育差异化和个性化需求。具体而言，对具有一般创业能力和水平的大学生，采取层级推进式培养策略，帮助他们提升自己的创业实践能力；对创业能力较高的大学生可以根据自己的创业能力、需要和兴趣，进入学校不同层级的创业平台，自</w:t>
      </w:r>
      <w:r>
        <w:rPr>
          <w:rFonts w:ascii="仿宋GB2312" w:eastAsia="仿宋GB2312" w:hAnsi="仿宋GB2312" w:cs="仿宋GB2312" w:hint="eastAsia"/>
          <w:color w:val="000000"/>
          <w:spacing w:val="11"/>
          <w:kern w:val="0"/>
        </w:rPr>
        <w:lastRenderedPageBreak/>
        <w:t>由选择创业教育的切入口。在低层级平台，学校开设通识性创业教育课程，培养学生的创业意识和素质；在高层级平台，学校根据学生的个性需求，实施导师制，养成学生创业实践能力。通过开展计划式创业-模拟创业-体验式创业和孵化式创业实践路径的尝试,正在逐步向科技式创业高水平目标迈进。近三年孵化创业实体户176户，成功提供岗位数1872个，创业实体孵化总体成功率71.03%，入孵实体到期总体出园率96.24%，创业基地利用率达100%，大大提高毕业生的创业意识及创业能力。</w:t>
      </w:r>
    </w:p>
    <w:p w:rsidR="00711814" w:rsidRPr="009C10D9" w:rsidRDefault="00833161" w:rsidP="009C10D9">
      <w:pPr>
        <w:pStyle w:val="33"/>
        <w:rPr>
          <w:color w:val="000000"/>
        </w:rPr>
      </w:pPr>
      <w:bookmarkStart w:id="65" w:name="_Toc467510166"/>
      <w:r w:rsidRPr="009C10D9">
        <w:rPr>
          <w:rFonts w:hint="eastAsia"/>
          <w:color w:val="000000"/>
        </w:rPr>
        <w:t>6</w:t>
      </w:r>
      <w:r w:rsidR="00711814" w:rsidRPr="009C10D9">
        <w:rPr>
          <w:rFonts w:hint="eastAsia"/>
          <w:color w:val="000000"/>
        </w:rPr>
        <w:t>、教学改革成果突出，学校美誉度不断攀升</w:t>
      </w:r>
      <w:bookmarkEnd w:id="65"/>
    </w:p>
    <w:p w:rsidR="00711814" w:rsidRDefault="00711814" w:rsidP="00BF265C">
      <w:pPr>
        <w:pStyle w:val="zw"/>
        <w:spacing w:line="640" w:lineRule="exact"/>
      </w:pPr>
      <w:r w:rsidRPr="00711814">
        <w:rPr>
          <w:rFonts w:hint="eastAsia"/>
        </w:rPr>
        <w:t>学校的教学改革赢得了领导部门和专家的一致认可和好评。我校的“教学方法改革研究与实践”教研课题获吉林省教学成果二等奖。学校获批2个“省级人才培养模式创新实验区”，2个“省级实验教学示范中心（建设单位）”。</w:t>
      </w:r>
    </w:p>
    <w:p w:rsidR="00B942EE" w:rsidRPr="006A7996" w:rsidRDefault="00B815BF" w:rsidP="000146F4">
      <w:pPr>
        <w:pStyle w:val="1"/>
        <w:numPr>
          <w:ilvl w:val="0"/>
          <w:numId w:val="2"/>
        </w:numPr>
        <w:rPr>
          <w:rFonts w:ascii="黑体" w:eastAsia="黑体" w:hAnsi="黑体"/>
          <w:sz w:val="32"/>
          <w:szCs w:val="32"/>
        </w:rPr>
      </w:pPr>
      <w:bookmarkStart w:id="66" w:name="_Toc467510167"/>
      <w:bookmarkEnd w:id="35"/>
      <w:r w:rsidRPr="006A7996">
        <w:rPr>
          <w:rFonts w:ascii="黑体" w:eastAsia="黑体" w:hAnsi="黑体" w:hint="eastAsia"/>
          <w:sz w:val="32"/>
          <w:szCs w:val="32"/>
        </w:rPr>
        <w:t>质量保障体系</w:t>
      </w:r>
      <w:bookmarkEnd w:id="66"/>
    </w:p>
    <w:p w:rsidR="001252EC" w:rsidRPr="006A7996" w:rsidRDefault="001252EC" w:rsidP="000146F4">
      <w:pPr>
        <w:pStyle w:val="2"/>
        <w:numPr>
          <w:ilvl w:val="0"/>
          <w:numId w:val="5"/>
        </w:numPr>
        <w:rPr>
          <w:rFonts w:ascii="楷体" w:eastAsia="楷体" w:hAnsi="楷体"/>
        </w:rPr>
      </w:pPr>
      <w:bookmarkStart w:id="67" w:name="_Toc467510168"/>
      <w:r w:rsidRPr="006A7996">
        <w:rPr>
          <w:rFonts w:ascii="楷体" w:eastAsia="楷体" w:hAnsi="楷体" w:hint="eastAsia"/>
        </w:rPr>
        <w:t>组织保障</w:t>
      </w:r>
      <w:bookmarkEnd w:id="67"/>
    </w:p>
    <w:p w:rsidR="001252EC" w:rsidRPr="001252EC" w:rsidRDefault="006E4CE6" w:rsidP="000146F4">
      <w:pPr>
        <w:pStyle w:val="zw"/>
      </w:pPr>
      <w:r>
        <w:rPr>
          <w:rFonts w:hint="eastAsia"/>
        </w:rPr>
        <w:t>学校成立质量保障委员会，由校长任主任，下设教学质量监督委员会、后勤保障委员会、就业指导与服务保障委员会及学生教育与管理保障委员会，形成了四位一体的质量监控体系</w:t>
      </w:r>
      <w:r w:rsidR="00DF62C6">
        <w:rPr>
          <w:rFonts w:hint="eastAsia"/>
        </w:rPr>
        <w:t>。其中重点</w:t>
      </w:r>
      <w:r>
        <w:rPr>
          <w:rFonts w:hint="eastAsia"/>
        </w:rPr>
        <w:t>建立了学校教务处、各分院（部）、质检部门和学校督导组及广大师生监控有机结合的教学质量监控体系。</w:t>
      </w:r>
    </w:p>
    <w:p w:rsidR="001252EC" w:rsidRPr="006A7996" w:rsidRDefault="001252EC" w:rsidP="000146F4">
      <w:pPr>
        <w:pStyle w:val="2"/>
        <w:numPr>
          <w:ilvl w:val="0"/>
          <w:numId w:val="5"/>
        </w:numPr>
        <w:rPr>
          <w:rFonts w:ascii="楷体" w:eastAsia="楷体" w:hAnsi="楷体"/>
        </w:rPr>
      </w:pPr>
      <w:bookmarkStart w:id="68" w:name="_Toc467510169"/>
      <w:r w:rsidRPr="006A7996">
        <w:rPr>
          <w:rFonts w:ascii="楷体" w:eastAsia="楷体" w:hAnsi="楷体" w:hint="eastAsia"/>
        </w:rPr>
        <w:lastRenderedPageBreak/>
        <w:t>制度保障</w:t>
      </w:r>
      <w:bookmarkEnd w:id="68"/>
    </w:p>
    <w:p w:rsidR="001252EC" w:rsidRPr="001252EC" w:rsidRDefault="001252EC" w:rsidP="000146F4">
      <w:pPr>
        <w:pStyle w:val="zw"/>
      </w:pPr>
      <w:r w:rsidRPr="001252EC">
        <w:rPr>
          <w:rFonts w:hint="eastAsia"/>
        </w:rPr>
        <w:t>为使各项教学管理工作制度化、科学化、规范化和现代化，以保证教学工作的有序进行与教学质量的不断提高，系统建立一套较为完善的管理规范体系：制定《长春科技学院教学督导工作实施办法》、《长春科技学院各级人员听课制度》、《长春科技学院各类教学奖项奖励办法》、《长春科技学院理论课堂教学质量标准》、《长春科技学院实验教学质量标准》、《长春科技学院课程设计（论文）质量标准》、《长春科技学院毕业设计（论文）质量标准》、《长春科技学院实习（实训）教学质量标准》、《长春科技学院考试环节质量标准》、《长春科技学院教学检查制度》等，使整个教学活动做到有章可循、规范有序。</w:t>
      </w:r>
    </w:p>
    <w:p w:rsidR="001252EC" w:rsidRPr="006A7996" w:rsidRDefault="001252EC" w:rsidP="000146F4">
      <w:pPr>
        <w:pStyle w:val="2"/>
        <w:numPr>
          <w:ilvl w:val="0"/>
          <w:numId w:val="5"/>
        </w:numPr>
        <w:rPr>
          <w:rFonts w:ascii="楷体" w:eastAsia="楷体" w:hAnsi="楷体"/>
        </w:rPr>
      </w:pPr>
      <w:bookmarkStart w:id="69" w:name="_Toc467510170"/>
      <w:r w:rsidRPr="006A7996">
        <w:rPr>
          <w:rFonts w:ascii="楷体" w:eastAsia="楷体" w:hAnsi="楷体" w:hint="eastAsia"/>
        </w:rPr>
        <w:t>经费保障</w:t>
      </w:r>
      <w:bookmarkEnd w:id="69"/>
    </w:p>
    <w:p w:rsidR="001252EC" w:rsidRPr="001252EC" w:rsidRDefault="001252EC" w:rsidP="000146F4">
      <w:pPr>
        <w:pStyle w:val="zw"/>
      </w:pPr>
      <w:r w:rsidRPr="001252EC">
        <w:rPr>
          <w:rFonts w:hint="eastAsia"/>
        </w:rPr>
        <w:t>为促进学校教学质量不断提高，学院在教学基础设施建</w:t>
      </w:r>
      <w:r w:rsidR="00FE42F9">
        <w:rPr>
          <w:rFonts w:hint="eastAsia"/>
        </w:rPr>
        <w:t>设和专业建设、师资队伍建设、课程建设、实训实习基地建设等方面，</w:t>
      </w:r>
      <w:r w:rsidRPr="001252EC">
        <w:rPr>
          <w:rFonts w:hint="eastAsia"/>
        </w:rPr>
        <w:t>加大经费投入，满足教学基本要求，达到教育部规定的办学教学条件。</w:t>
      </w:r>
    </w:p>
    <w:p w:rsidR="001252EC" w:rsidRPr="006A7996" w:rsidRDefault="001252EC" w:rsidP="000146F4">
      <w:pPr>
        <w:pStyle w:val="2"/>
        <w:numPr>
          <w:ilvl w:val="0"/>
          <w:numId w:val="5"/>
        </w:numPr>
        <w:rPr>
          <w:rFonts w:ascii="楷体" w:eastAsia="楷体" w:hAnsi="楷体"/>
        </w:rPr>
      </w:pPr>
      <w:bookmarkStart w:id="70" w:name="_Toc467510171"/>
      <w:r w:rsidRPr="006A7996">
        <w:rPr>
          <w:rFonts w:ascii="楷体" w:eastAsia="楷体" w:hAnsi="楷体" w:hint="eastAsia"/>
        </w:rPr>
        <w:t>产学合作保障</w:t>
      </w:r>
      <w:bookmarkEnd w:id="70"/>
    </w:p>
    <w:p w:rsidR="00833161" w:rsidRDefault="001252EC" w:rsidP="00833161">
      <w:pPr>
        <w:pStyle w:val="zw"/>
      </w:pPr>
      <w:r w:rsidRPr="001252EC">
        <w:rPr>
          <w:rFonts w:hint="eastAsia"/>
        </w:rPr>
        <w:t>产学合作是培养高素质高技能应用型人才的必由之路。学校出台《校企合作章程》，与行业企业及用人单位密切合作，共同承担人才培养工作。</w:t>
      </w:r>
    </w:p>
    <w:p w:rsidR="00164FD5" w:rsidRDefault="00164FD5" w:rsidP="00833161">
      <w:pPr>
        <w:pStyle w:val="zw"/>
        <w:ind w:firstLine="684"/>
        <w:rPr>
          <w:rFonts w:ascii="仿宋GB2312" w:eastAsia="仿宋GB2312" w:hAnsi="仿宋GB2312" w:cs="仿宋GB2312"/>
          <w:color w:val="000000"/>
          <w:spacing w:val="11"/>
          <w:kern w:val="0"/>
        </w:rPr>
      </w:pPr>
      <w:bookmarkStart w:id="71" w:name="_Toc373998164"/>
    </w:p>
    <w:p w:rsidR="00B93083" w:rsidRDefault="00B93083" w:rsidP="00B93083">
      <w:pPr>
        <w:pStyle w:val="zw"/>
        <w:ind w:firstLine="684"/>
        <w:rPr>
          <w:rFonts w:ascii="仿宋GB2312" w:eastAsia="仿宋GB2312" w:hAnsi="仿宋GB2312" w:cs="仿宋GB2312"/>
          <w:color w:val="000000"/>
          <w:spacing w:val="11"/>
          <w:kern w:val="0"/>
        </w:rPr>
      </w:pPr>
    </w:p>
    <w:p w:rsidR="00A31614" w:rsidRPr="006A7996" w:rsidRDefault="007F6C3D" w:rsidP="000146F4">
      <w:pPr>
        <w:pStyle w:val="2"/>
        <w:numPr>
          <w:ilvl w:val="0"/>
          <w:numId w:val="5"/>
        </w:numPr>
        <w:rPr>
          <w:rFonts w:ascii="楷体" w:eastAsia="楷体" w:hAnsi="楷体"/>
        </w:rPr>
      </w:pPr>
      <w:bookmarkStart w:id="72" w:name="_Toc373998168"/>
      <w:bookmarkStart w:id="73" w:name="_Toc467510172"/>
      <w:bookmarkEnd w:id="71"/>
      <w:r w:rsidRPr="006A7996">
        <w:rPr>
          <w:rFonts w:ascii="楷体" w:eastAsia="楷体" w:hAnsi="楷体" w:hint="eastAsia"/>
        </w:rPr>
        <w:t>本科教学</w:t>
      </w:r>
      <w:r w:rsidR="002608D1" w:rsidRPr="006A7996">
        <w:rPr>
          <w:rFonts w:ascii="楷体" w:eastAsia="楷体" w:hAnsi="楷体" w:hint="eastAsia"/>
        </w:rPr>
        <w:t>基本状态</w:t>
      </w:r>
      <w:r w:rsidRPr="006A7996">
        <w:rPr>
          <w:rFonts w:ascii="楷体" w:eastAsia="楷体" w:hAnsi="楷体" w:hint="eastAsia"/>
        </w:rPr>
        <w:t>分析</w:t>
      </w:r>
      <w:bookmarkEnd w:id="72"/>
      <w:bookmarkEnd w:id="73"/>
    </w:p>
    <w:p w:rsidR="007F6C3D" w:rsidRPr="008045A3" w:rsidRDefault="00FD7F69" w:rsidP="000146F4">
      <w:pPr>
        <w:pStyle w:val="zw"/>
      </w:pPr>
      <w:r w:rsidRPr="008045A3">
        <w:rPr>
          <w:rFonts w:hint="eastAsia"/>
        </w:rPr>
        <w:t>201</w:t>
      </w:r>
      <w:r w:rsidR="000D7980">
        <w:rPr>
          <w:rFonts w:hint="eastAsia"/>
        </w:rPr>
        <w:t>4</w:t>
      </w:r>
      <w:r w:rsidR="000F4E06" w:rsidRPr="008045A3">
        <w:rPr>
          <w:rFonts w:hint="eastAsia"/>
        </w:rPr>
        <w:t>年初</w:t>
      </w:r>
      <w:r w:rsidRPr="008045A3">
        <w:rPr>
          <w:rFonts w:hint="eastAsia"/>
        </w:rPr>
        <w:t>，结合我</w:t>
      </w:r>
      <w:r w:rsidR="000F4E06" w:rsidRPr="008045A3">
        <w:rPr>
          <w:rFonts w:hint="eastAsia"/>
        </w:rPr>
        <w:t>校</w:t>
      </w:r>
      <w:r w:rsidR="00A70861" w:rsidRPr="008045A3">
        <w:rPr>
          <w:rFonts w:hint="eastAsia"/>
        </w:rPr>
        <w:t>实际</w:t>
      </w:r>
      <w:r w:rsidRPr="008045A3">
        <w:rPr>
          <w:rFonts w:hint="eastAsia"/>
        </w:rPr>
        <w:t>工作</w:t>
      </w:r>
      <w:r w:rsidR="00A70861" w:rsidRPr="008045A3">
        <w:rPr>
          <w:rFonts w:hint="eastAsia"/>
        </w:rPr>
        <w:t>开展情况</w:t>
      </w:r>
      <w:r w:rsidRPr="008045A3">
        <w:rPr>
          <w:rFonts w:hint="eastAsia"/>
        </w:rPr>
        <w:t>，我们对本科教学进行了认真、细致、深入的自我评价，通过自评，我们认为我校的本科教学基本状态良好，主要反映在：</w:t>
      </w:r>
    </w:p>
    <w:p w:rsidR="006A7996" w:rsidRDefault="00164FD5" w:rsidP="006A7996">
      <w:pPr>
        <w:pStyle w:val="33"/>
      </w:pPr>
      <w:bookmarkStart w:id="74" w:name="_Toc467510173"/>
      <w:r w:rsidRPr="006D0A0D">
        <w:rPr>
          <w:rFonts w:hint="eastAsia"/>
        </w:rPr>
        <w:t>1.</w:t>
      </w:r>
      <w:r w:rsidR="00FD7F69" w:rsidRPr="006D0A0D">
        <w:rPr>
          <w:rFonts w:hint="eastAsia"/>
        </w:rPr>
        <w:t>教学运行秩序正常，没有发生重大教学事故</w:t>
      </w:r>
      <w:bookmarkEnd w:id="74"/>
    </w:p>
    <w:p w:rsidR="00FD7F69" w:rsidRPr="006D0A0D" w:rsidRDefault="0007244E" w:rsidP="000146F4">
      <w:pPr>
        <w:pStyle w:val="zw"/>
      </w:pPr>
      <w:r w:rsidRPr="006D0A0D">
        <w:rPr>
          <w:rFonts w:hint="eastAsia"/>
        </w:rPr>
        <w:t>课堂纪律井然有序，学生全年平均出勤率高达9</w:t>
      </w:r>
      <w:r w:rsidR="00E41D0F">
        <w:rPr>
          <w:rFonts w:hint="eastAsia"/>
        </w:rPr>
        <w:t>6</w:t>
      </w:r>
      <w:r w:rsidRPr="006D0A0D">
        <w:rPr>
          <w:rFonts w:hint="eastAsia"/>
        </w:rPr>
        <w:t>%。考风考纪明显好转，优良学风初步形成。</w:t>
      </w:r>
    </w:p>
    <w:p w:rsidR="006A7996" w:rsidRDefault="00164FD5" w:rsidP="006A7996">
      <w:pPr>
        <w:pStyle w:val="33"/>
      </w:pPr>
      <w:bookmarkStart w:id="75" w:name="_Toc467510174"/>
      <w:r w:rsidRPr="006D0A0D">
        <w:rPr>
          <w:rFonts w:hint="eastAsia"/>
        </w:rPr>
        <w:t>2.</w:t>
      </w:r>
      <w:r w:rsidR="0007244E" w:rsidRPr="006D0A0D">
        <w:rPr>
          <w:rFonts w:hint="eastAsia"/>
        </w:rPr>
        <w:t>课堂教学质量不断提高</w:t>
      </w:r>
      <w:bookmarkEnd w:id="75"/>
    </w:p>
    <w:p w:rsidR="0007244E" w:rsidRPr="006D0A0D" w:rsidRDefault="0007244E" w:rsidP="000146F4">
      <w:pPr>
        <w:pStyle w:val="zw"/>
      </w:pPr>
      <w:r w:rsidRPr="006D0A0D">
        <w:rPr>
          <w:rFonts w:hint="eastAsia"/>
        </w:rPr>
        <w:t>学生对教师教学质量满意度也不断提高。通过多次问卷调查，学生对教师课堂教学质量评价是：优秀占</w:t>
      </w:r>
      <w:r w:rsidR="00E41D0F">
        <w:rPr>
          <w:rFonts w:hint="eastAsia"/>
        </w:rPr>
        <w:t>37.46</w:t>
      </w:r>
      <w:r w:rsidRPr="006D0A0D">
        <w:rPr>
          <w:rFonts w:hint="eastAsia"/>
        </w:rPr>
        <w:t>%，良好占</w:t>
      </w:r>
      <w:r w:rsidR="00742D36" w:rsidRPr="006D0A0D">
        <w:rPr>
          <w:rFonts w:hint="eastAsia"/>
        </w:rPr>
        <w:t>52.</w:t>
      </w:r>
      <w:r w:rsidR="00E41D0F">
        <w:rPr>
          <w:rFonts w:hint="eastAsia"/>
        </w:rPr>
        <w:t>43</w:t>
      </w:r>
      <w:r w:rsidRPr="006D0A0D">
        <w:rPr>
          <w:rFonts w:hint="eastAsia"/>
        </w:rPr>
        <w:t>%，中等占</w:t>
      </w:r>
      <w:r w:rsidR="00E41D0F">
        <w:rPr>
          <w:rFonts w:hint="eastAsia"/>
        </w:rPr>
        <w:t>8.85</w:t>
      </w:r>
      <w:r w:rsidRPr="006D0A0D">
        <w:rPr>
          <w:rFonts w:hint="eastAsia"/>
        </w:rPr>
        <w:t>%，差占1</w:t>
      </w:r>
      <w:r w:rsidR="00742D36" w:rsidRPr="006D0A0D">
        <w:rPr>
          <w:rFonts w:hint="eastAsia"/>
        </w:rPr>
        <w:t>.</w:t>
      </w:r>
      <w:r w:rsidR="00E41D0F">
        <w:rPr>
          <w:rFonts w:hint="eastAsia"/>
        </w:rPr>
        <w:t>2</w:t>
      </w:r>
      <w:r w:rsidR="00742D36" w:rsidRPr="006D0A0D">
        <w:rPr>
          <w:rFonts w:hint="eastAsia"/>
        </w:rPr>
        <w:t>6</w:t>
      </w:r>
      <w:r w:rsidRPr="006D0A0D">
        <w:rPr>
          <w:rFonts w:hint="eastAsia"/>
        </w:rPr>
        <w:t>%。</w:t>
      </w:r>
    </w:p>
    <w:p w:rsidR="006A7996" w:rsidRDefault="00164FD5" w:rsidP="006A7996">
      <w:pPr>
        <w:pStyle w:val="33"/>
      </w:pPr>
      <w:bookmarkStart w:id="76" w:name="_Toc467510175"/>
      <w:r w:rsidRPr="006D0A0D">
        <w:rPr>
          <w:rFonts w:hint="eastAsia"/>
        </w:rPr>
        <w:t>3.</w:t>
      </w:r>
      <w:r w:rsidR="0007244E" w:rsidRPr="006D0A0D">
        <w:rPr>
          <w:rFonts w:hint="eastAsia"/>
        </w:rPr>
        <w:t>实践教学环节运行到位</w:t>
      </w:r>
      <w:bookmarkEnd w:id="76"/>
    </w:p>
    <w:p w:rsidR="0007244E" w:rsidRPr="006D0A0D" w:rsidRDefault="0007244E" w:rsidP="000146F4">
      <w:pPr>
        <w:pStyle w:val="zw"/>
      </w:pPr>
      <w:r w:rsidRPr="006D0A0D">
        <w:rPr>
          <w:rFonts w:hint="eastAsia"/>
        </w:rPr>
        <w:t>实验课开出率达100%，认识实习、生产实习、顶岗实习全部按计划完成。</w:t>
      </w:r>
    </w:p>
    <w:p w:rsidR="000A7AF7" w:rsidRPr="006A7996" w:rsidRDefault="000A7AF7" w:rsidP="000146F4">
      <w:pPr>
        <w:pStyle w:val="1"/>
        <w:numPr>
          <w:ilvl w:val="0"/>
          <w:numId w:val="2"/>
        </w:numPr>
        <w:rPr>
          <w:rFonts w:ascii="黑体" w:eastAsia="黑体" w:hAnsi="黑体"/>
          <w:sz w:val="32"/>
          <w:szCs w:val="32"/>
        </w:rPr>
      </w:pPr>
      <w:bookmarkStart w:id="77" w:name="_Toc373998169"/>
      <w:bookmarkStart w:id="78" w:name="_Toc467510176"/>
      <w:r w:rsidRPr="006A7996">
        <w:rPr>
          <w:rFonts w:ascii="黑体" w:eastAsia="黑体" w:hAnsi="黑体" w:hint="eastAsia"/>
          <w:sz w:val="32"/>
          <w:szCs w:val="32"/>
        </w:rPr>
        <w:t>学生学习效果</w:t>
      </w:r>
      <w:bookmarkEnd w:id="77"/>
      <w:bookmarkEnd w:id="78"/>
    </w:p>
    <w:p w:rsidR="000A7AF7" w:rsidRPr="006A7996" w:rsidRDefault="00960335" w:rsidP="006A7996">
      <w:pPr>
        <w:pStyle w:val="2"/>
        <w:numPr>
          <w:ilvl w:val="0"/>
          <w:numId w:val="6"/>
        </w:numPr>
        <w:rPr>
          <w:rFonts w:ascii="楷体" w:eastAsia="楷体" w:hAnsi="楷体"/>
        </w:rPr>
      </w:pPr>
      <w:bookmarkStart w:id="79" w:name="_Toc373998170"/>
      <w:bookmarkStart w:id="80" w:name="_Toc467510177"/>
      <w:r w:rsidRPr="006A7996">
        <w:rPr>
          <w:rFonts w:ascii="楷体" w:eastAsia="楷体" w:hAnsi="楷体" w:hint="eastAsia"/>
        </w:rPr>
        <w:t>学生学习满意度调查</w:t>
      </w:r>
      <w:bookmarkEnd w:id="79"/>
      <w:bookmarkEnd w:id="80"/>
    </w:p>
    <w:p w:rsidR="00A31614" w:rsidRPr="00CB56B3" w:rsidRDefault="00960335" w:rsidP="000146F4">
      <w:pPr>
        <w:pStyle w:val="zw"/>
      </w:pPr>
      <w:r w:rsidRPr="008045A3">
        <w:rPr>
          <w:rFonts w:hint="eastAsia"/>
        </w:rPr>
        <w:t>在年度本科教学检查活动中，学生填写“课堂教学质量问卷调查表”，由学生对任课</w:t>
      </w:r>
      <w:r w:rsidR="000F4E06" w:rsidRPr="008045A3">
        <w:rPr>
          <w:rFonts w:hint="eastAsia"/>
        </w:rPr>
        <w:t>教</w:t>
      </w:r>
      <w:r w:rsidRPr="008045A3">
        <w:rPr>
          <w:rFonts w:hint="eastAsia"/>
        </w:rPr>
        <w:t>师的教学态度、教学内容、教学方法和教学效果等进行评分</w:t>
      </w:r>
      <w:r w:rsidRPr="00CB56B3">
        <w:rPr>
          <w:rFonts w:hint="eastAsia"/>
        </w:rPr>
        <w:t>。201</w:t>
      </w:r>
      <w:r w:rsidR="006E703B">
        <w:rPr>
          <w:rFonts w:hint="eastAsia"/>
        </w:rPr>
        <w:t>5</w:t>
      </w:r>
      <w:r w:rsidRPr="00CB56B3">
        <w:rPr>
          <w:rFonts w:hint="eastAsia"/>
        </w:rPr>
        <w:t>年，学校对</w:t>
      </w:r>
      <w:r w:rsidR="007B3DAA" w:rsidRPr="00CB56B3">
        <w:rPr>
          <w:rFonts w:hint="eastAsia"/>
        </w:rPr>
        <w:t>1</w:t>
      </w:r>
      <w:r w:rsidR="006E703B">
        <w:rPr>
          <w:rFonts w:hint="eastAsia"/>
        </w:rPr>
        <w:t>3</w:t>
      </w:r>
      <w:r w:rsidR="00B93083">
        <w:rPr>
          <w:rFonts w:hint="eastAsia"/>
        </w:rPr>
        <w:t>76</w:t>
      </w:r>
      <w:r w:rsidRPr="00CB56B3">
        <w:rPr>
          <w:rFonts w:hint="eastAsia"/>
        </w:rPr>
        <w:t>门理论课及</w:t>
      </w:r>
      <w:r w:rsidR="007B3DAA" w:rsidRPr="00CB56B3">
        <w:rPr>
          <w:rFonts w:hint="eastAsia"/>
        </w:rPr>
        <w:t>1</w:t>
      </w:r>
      <w:r w:rsidR="006E703B">
        <w:rPr>
          <w:rFonts w:hint="eastAsia"/>
        </w:rPr>
        <w:t>36</w:t>
      </w:r>
      <w:r w:rsidRPr="00CB56B3">
        <w:rPr>
          <w:rFonts w:hint="eastAsia"/>
        </w:rPr>
        <w:t>门实验、实训课进行了问卷调查，收回问卷调查表</w:t>
      </w:r>
      <w:r w:rsidR="00B93083">
        <w:rPr>
          <w:rFonts w:hint="eastAsia"/>
        </w:rPr>
        <w:t>6887</w:t>
      </w:r>
      <w:r w:rsidRPr="00CB56B3">
        <w:rPr>
          <w:rFonts w:hint="eastAsia"/>
        </w:rPr>
        <w:t>份。调查结果显示，学生满意的课程共</w:t>
      </w:r>
      <w:r w:rsidR="00B93083">
        <w:rPr>
          <w:rFonts w:hint="eastAsia"/>
        </w:rPr>
        <w:t>567</w:t>
      </w:r>
      <w:r w:rsidRPr="00CB56B3">
        <w:rPr>
          <w:rFonts w:hint="eastAsia"/>
        </w:rPr>
        <w:t>门，</w:t>
      </w:r>
      <w:r w:rsidRPr="00CB56B3">
        <w:rPr>
          <w:rFonts w:hint="eastAsia"/>
        </w:rPr>
        <w:lastRenderedPageBreak/>
        <w:t>比较满意的课程</w:t>
      </w:r>
      <w:r w:rsidR="00B93083">
        <w:rPr>
          <w:rFonts w:hint="eastAsia"/>
        </w:rPr>
        <w:t>809</w:t>
      </w:r>
      <w:r w:rsidRPr="00CB56B3">
        <w:rPr>
          <w:rFonts w:hint="eastAsia"/>
        </w:rPr>
        <w:t>门。</w:t>
      </w:r>
    </w:p>
    <w:p w:rsidR="00857CF6" w:rsidRPr="006A7996" w:rsidRDefault="00857CF6" w:rsidP="006A7996">
      <w:pPr>
        <w:pStyle w:val="2"/>
        <w:numPr>
          <w:ilvl w:val="0"/>
          <w:numId w:val="6"/>
        </w:numPr>
        <w:rPr>
          <w:rFonts w:ascii="楷体" w:eastAsia="楷体" w:hAnsi="楷体"/>
        </w:rPr>
      </w:pPr>
      <w:bookmarkStart w:id="81" w:name="_Toc373998171"/>
      <w:bookmarkStart w:id="82" w:name="_Toc467510178"/>
      <w:r w:rsidRPr="006A7996">
        <w:rPr>
          <w:rFonts w:ascii="楷体" w:eastAsia="楷体" w:hAnsi="楷体" w:hint="eastAsia"/>
        </w:rPr>
        <w:t>学生身心素质情况</w:t>
      </w:r>
      <w:bookmarkEnd w:id="81"/>
      <w:bookmarkEnd w:id="82"/>
    </w:p>
    <w:p w:rsidR="00857CF6" w:rsidRPr="008045A3" w:rsidRDefault="00857CF6" w:rsidP="000146F4">
      <w:pPr>
        <w:pStyle w:val="zw"/>
      </w:pPr>
      <w:r w:rsidRPr="008045A3">
        <w:rPr>
          <w:rFonts w:hint="eastAsia"/>
        </w:rPr>
        <w:t>201</w:t>
      </w:r>
      <w:r w:rsidR="006E703B">
        <w:rPr>
          <w:rFonts w:hint="eastAsia"/>
        </w:rPr>
        <w:t>5</w:t>
      </w:r>
      <w:r w:rsidRPr="008045A3">
        <w:rPr>
          <w:rFonts w:hint="eastAsia"/>
        </w:rPr>
        <w:t xml:space="preserve"> 年，对全校</w:t>
      </w:r>
      <w:r w:rsidR="00C93E58">
        <w:rPr>
          <w:rFonts w:hint="eastAsia"/>
        </w:rPr>
        <w:t>3800</w:t>
      </w:r>
      <w:r w:rsidRPr="008045A3">
        <w:rPr>
          <w:rFonts w:hint="eastAsia"/>
        </w:rPr>
        <w:t>名本</w:t>
      </w:r>
      <w:r w:rsidR="000F4E06" w:rsidRPr="008045A3">
        <w:rPr>
          <w:rFonts w:hint="eastAsia"/>
        </w:rPr>
        <w:t>专</w:t>
      </w:r>
      <w:r w:rsidRPr="008045A3">
        <w:rPr>
          <w:rFonts w:hint="eastAsia"/>
        </w:rPr>
        <w:t>科新生进行了心理普查，结果显示，本</w:t>
      </w:r>
      <w:r w:rsidR="000F4E06" w:rsidRPr="008045A3">
        <w:rPr>
          <w:rFonts w:hint="eastAsia"/>
        </w:rPr>
        <w:t>专</w:t>
      </w:r>
      <w:r w:rsidRPr="008045A3">
        <w:rPr>
          <w:rFonts w:hint="eastAsia"/>
        </w:rPr>
        <w:t>科新生心理健康状况基本上符合常态分布，学生总体心理健康状况良好。学校根据《学生体质健康标准》每年对全校学生实施体质测试，201</w:t>
      </w:r>
      <w:r w:rsidR="00C93E58">
        <w:rPr>
          <w:rFonts w:hint="eastAsia"/>
        </w:rPr>
        <w:t>5</w:t>
      </w:r>
      <w:r w:rsidRPr="008045A3">
        <w:rPr>
          <w:rFonts w:hint="eastAsia"/>
        </w:rPr>
        <w:t xml:space="preserve"> 年全校学生体质测试合格率为</w:t>
      </w:r>
      <w:r w:rsidR="00150E76">
        <w:rPr>
          <w:rFonts w:hint="eastAsia"/>
        </w:rPr>
        <w:t>7</w:t>
      </w:r>
      <w:r w:rsidR="00C93E58">
        <w:rPr>
          <w:rFonts w:hint="eastAsia"/>
        </w:rPr>
        <w:t>1</w:t>
      </w:r>
      <w:r w:rsidR="00150E76">
        <w:rPr>
          <w:rFonts w:hint="eastAsia"/>
        </w:rPr>
        <w:t>.</w:t>
      </w:r>
      <w:r w:rsidR="00C93E58">
        <w:rPr>
          <w:rFonts w:hint="eastAsia"/>
        </w:rPr>
        <w:t>84</w:t>
      </w:r>
      <w:r w:rsidRPr="008045A3">
        <w:rPr>
          <w:rFonts w:hint="eastAsia"/>
        </w:rPr>
        <w:t>%。</w:t>
      </w:r>
    </w:p>
    <w:p w:rsidR="00857CF6" w:rsidRPr="006A7996" w:rsidRDefault="00857CF6" w:rsidP="006A7996">
      <w:pPr>
        <w:pStyle w:val="2"/>
        <w:numPr>
          <w:ilvl w:val="0"/>
          <w:numId w:val="6"/>
        </w:numPr>
        <w:rPr>
          <w:rFonts w:ascii="楷体" w:eastAsia="楷体" w:hAnsi="楷体"/>
        </w:rPr>
      </w:pPr>
      <w:bookmarkStart w:id="83" w:name="_Toc373998172"/>
      <w:bookmarkStart w:id="84" w:name="_Toc467510179"/>
      <w:r w:rsidRPr="006A7996">
        <w:rPr>
          <w:rFonts w:ascii="楷体" w:eastAsia="楷体" w:hAnsi="楷体" w:hint="eastAsia"/>
        </w:rPr>
        <w:t>应届本科生毕业、学位授予及攻读研究生情况</w:t>
      </w:r>
      <w:bookmarkEnd w:id="83"/>
      <w:bookmarkEnd w:id="84"/>
    </w:p>
    <w:p w:rsidR="00857CF6" w:rsidRPr="00BA65B6" w:rsidRDefault="00857CF6" w:rsidP="000146F4">
      <w:pPr>
        <w:pStyle w:val="zw"/>
      </w:pPr>
      <w:r w:rsidRPr="00BA65B6">
        <w:rPr>
          <w:rFonts w:hint="eastAsia"/>
        </w:rPr>
        <w:t>20</w:t>
      </w:r>
      <w:r w:rsidR="00103349" w:rsidRPr="00BA65B6">
        <w:rPr>
          <w:rFonts w:hint="eastAsia"/>
        </w:rPr>
        <w:t>1</w:t>
      </w:r>
      <w:r w:rsidR="00BE1100" w:rsidRPr="00BA65B6">
        <w:rPr>
          <w:rFonts w:hint="eastAsia"/>
        </w:rPr>
        <w:t>5</w:t>
      </w:r>
      <w:r w:rsidRPr="00BA65B6">
        <w:rPr>
          <w:rFonts w:hint="eastAsia"/>
        </w:rPr>
        <w:t>年应届本科毕业生</w:t>
      </w:r>
      <w:r w:rsidR="008A699E" w:rsidRPr="00BA65B6">
        <w:rPr>
          <w:rFonts w:hint="eastAsia"/>
        </w:rPr>
        <w:t>2</w:t>
      </w:r>
      <w:r w:rsidR="00714E80" w:rsidRPr="00BA65B6">
        <w:rPr>
          <w:rFonts w:hint="eastAsia"/>
        </w:rPr>
        <w:t>3</w:t>
      </w:r>
      <w:r w:rsidR="00BA65B6" w:rsidRPr="00BA65B6">
        <w:rPr>
          <w:rFonts w:hint="eastAsia"/>
        </w:rPr>
        <w:t>91</w:t>
      </w:r>
      <w:r w:rsidRPr="00BA65B6">
        <w:rPr>
          <w:rFonts w:hint="eastAsia"/>
        </w:rPr>
        <w:t>人，毕业</w:t>
      </w:r>
      <w:r w:rsidR="0002796C" w:rsidRPr="00BA65B6">
        <w:rPr>
          <w:rFonts w:hint="eastAsia"/>
        </w:rPr>
        <w:t>2</w:t>
      </w:r>
      <w:r w:rsidR="00BA65B6" w:rsidRPr="00BA65B6">
        <w:rPr>
          <w:rFonts w:hint="eastAsia"/>
        </w:rPr>
        <w:t>350</w:t>
      </w:r>
      <w:r w:rsidRPr="00BA65B6">
        <w:rPr>
          <w:rFonts w:hint="eastAsia"/>
        </w:rPr>
        <w:t>人，毕业率为9</w:t>
      </w:r>
      <w:r w:rsidR="00BA65B6" w:rsidRPr="00BA65B6">
        <w:rPr>
          <w:rFonts w:hint="eastAsia"/>
        </w:rPr>
        <w:t>8.29</w:t>
      </w:r>
      <w:r w:rsidRPr="00BA65B6">
        <w:rPr>
          <w:rFonts w:hint="eastAsia"/>
        </w:rPr>
        <w:t>%；学位授予率</w:t>
      </w:r>
      <w:r w:rsidR="00103349" w:rsidRPr="00BA65B6">
        <w:rPr>
          <w:rFonts w:hint="eastAsia"/>
        </w:rPr>
        <w:t>94.</w:t>
      </w:r>
      <w:r w:rsidR="00BA65B6" w:rsidRPr="00BA65B6">
        <w:rPr>
          <w:rFonts w:hint="eastAsia"/>
        </w:rPr>
        <w:t>43</w:t>
      </w:r>
      <w:r w:rsidRPr="00BA65B6">
        <w:rPr>
          <w:rFonts w:hint="eastAsia"/>
        </w:rPr>
        <w:t>%</w:t>
      </w:r>
      <w:r w:rsidR="0002796C" w:rsidRPr="00BA65B6">
        <w:rPr>
          <w:rFonts w:ascii="宋体" w:hAnsi="宋体" w:cs="宋体"/>
          <w:kern w:val="0"/>
          <w:sz w:val="24"/>
        </w:rPr>
        <w:t>；</w:t>
      </w:r>
      <w:r w:rsidR="0002796C" w:rsidRPr="00BA65B6">
        <w:t>考取研究生12</w:t>
      </w:r>
      <w:r w:rsidR="00C4478B">
        <w:rPr>
          <w:rFonts w:hint="eastAsia"/>
        </w:rPr>
        <w:t>3</w:t>
      </w:r>
      <w:r w:rsidR="0002796C" w:rsidRPr="00BA65B6">
        <w:t>人，考研率为</w:t>
      </w:r>
      <w:r w:rsidR="00C4478B">
        <w:rPr>
          <w:rFonts w:hint="eastAsia"/>
        </w:rPr>
        <w:t>5.25</w:t>
      </w:r>
      <w:r w:rsidR="0002796C" w:rsidRPr="00BA65B6">
        <w:t>%。</w:t>
      </w:r>
    </w:p>
    <w:p w:rsidR="008965D3" w:rsidRPr="00C4478B" w:rsidRDefault="008965D3" w:rsidP="006A7996">
      <w:pPr>
        <w:pStyle w:val="2"/>
        <w:numPr>
          <w:ilvl w:val="0"/>
          <w:numId w:val="6"/>
        </w:numPr>
        <w:rPr>
          <w:rFonts w:ascii="楷体" w:eastAsia="楷体" w:hAnsi="楷体"/>
        </w:rPr>
      </w:pPr>
      <w:bookmarkStart w:id="85" w:name="_Toc373998173"/>
      <w:bookmarkStart w:id="86" w:name="_Toc467510180"/>
      <w:r w:rsidRPr="00C4478B">
        <w:rPr>
          <w:rFonts w:ascii="楷体" w:eastAsia="楷体" w:hAnsi="楷体" w:hint="eastAsia"/>
        </w:rPr>
        <w:t>学生考取职业资格证书情况</w:t>
      </w:r>
      <w:bookmarkEnd w:id="85"/>
      <w:bookmarkEnd w:id="86"/>
    </w:p>
    <w:p w:rsidR="008965D3" w:rsidRPr="00C4478B" w:rsidRDefault="008965D3" w:rsidP="000146F4">
      <w:pPr>
        <w:pStyle w:val="zw"/>
      </w:pPr>
      <w:r w:rsidRPr="00C4478B">
        <w:rPr>
          <w:rFonts w:hint="eastAsia"/>
        </w:rPr>
        <w:t>截止到</w:t>
      </w:r>
      <w:r w:rsidR="00EB498E" w:rsidRPr="00C4478B">
        <w:rPr>
          <w:rFonts w:hint="eastAsia"/>
        </w:rPr>
        <w:t>201</w:t>
      </w:r>
      <w:r w:rsidR="00D90590" w:rsidRPr="00C4478B">
        <w:rPr>
          <w:rFonts w:hint="eastAsia"/>
        </w:rPr>
        <w:t>5</w:t>
      </w:r>
      <w:r w:rsidRPr="00C4478B">
        <w:rPr>
          <w:rFonts w:hint="eastAsia"/>
        </w:rPr>
        <w:t>年末，全校学生利用我校的国家职业资格鉴定平台，考取各类职业资格证书的人数为</w:t>
      </w:r>
      <w:r w:rsidR="00236A51" w:rsidRPr="00C4478B">
        <w:rPr>
          <w:rFonts w:hint="eastAsia"/>
        </w:rPr>
        <w:t>2106</w:t>
      </w:r>
      <w:r w:rsidR="00D90590" w:rsidRPr="00C4478B">
        <w:rPr>
          <w:rFonts w:hint="eastAsia"/>
        </w:rPr>
        <w:t>2</w:t>
      </w:r>
      <w:r w:rsidRPr="00C4478B">
        <w:rPr>
          <w:rFonts w:hint="eastAsia"/>
        </w:rPr>
        <w:t>人。</w:t>
      </w:r>
    </w:p>
    <w:p w:rsidR="00857CF6" w:rsidRPr="006A7996" w:rsidRDefault="00857CF6" w:rsidP="006A7996">
      <w:pPr>
        <w:pStyle w:val="2"/>
        <w:numPr>
          <w:ilvl w:val="0"/>
          <w:numId w:val="6"/>
        </w:numPr>
        <w:rPr>
          <w:rFonts w:ascii="楷体" w:eastAsia="楷体" w:hAnsi="楷体"/>
        </w:rPr>
      </w:pPr>
      <w:bookmarkStart w:id="87" w:name="_Toc373998174"/>
      <w:bookmarkStart w:id="88" w:name="_Toc467510181"/>
      <w:r w:rsidRPr="006A7996">
        <w:rPr>
          <w:rFonts w:ascii="楷体" w:eastAsia="楷体" w:hAnsi="楷体" w:hint="eastAsia"/>
        </w:rPr>
        <w:t>就业情况</w:t>
      </w:r>
      <w:bookmarkEnd w:id="87"/>
      <w:bookmarkEnd w:id="88"/>
    </w:p>
    <w:p w:rsidR="00430F29" w:rsidRPr="008045A3" w:rsidRDefault="00223B4F" w:rsidP="000146F4">
      <w:pPr>
        <w:pStyle w:val="zw"/>
      </w:pPr>
      <w:r w:rsidRPr="008045A3">
        <w:rPr>
          <w:rFonts w:hint="eastAsia"/>
        </w:rPr>
        <w:t>学校高度重视就业工作，一直将此项工作作为“一把手工程”，确保“人员、场地、资金”三到位，构建了包括双选会、网络平台、移动电话、省外就业工作站在内的推荐体系和就业指导必修课、专题课、个别咨询的指导体系。</w:t>
      </w:r>
      <w:r w:rsidR="002A79E6" w:rsidRPr="008045A3">
        <w:rPr>
          <w:rFonts w:hint="eastAsia"/>
        </w:rPr>
        <w:t>坚持“以就业带创业，以创业促就业，顶岗实习与就业有机结合”的工作思路。建设了一支全心全意为学生服务，高素质的就</w:t>
      </w:r>
      <w:r w:rsidR="002A79E6" w:rsidRPr="008045A3">
        <w:rPr>
          <w:rFonts w:hint="eastAsia"/>
        </w:rPr>
        <w:lastRenderedPageBreak/>
        <w:t>业推荐与指导的专业队伍，常年负责和省内外的企业联系，努力拓宽就业渠道。</w:t>
      </w:r>
      <w:r w:rsidR="00E57029" w:rsidRPr="008045A3">
        <w:rPr>
          <w:rFonts w:hint="eastAsia"/>
        </w:rPr>
        <w:t>同时，</w:t>
      </w:r>
      <w:r w:rsidR="007B3DAA" w:rsidRPr="008045A3">
        <w:rPr>
          <w:rFonts w:hint="eastAsia"/>
        </w:rPr>
        <w:t>我校还不断强化毕业生就业工作的服务职能，转变管理方式，把着力重点放在提升工作能力和服务效果上，实现由管理向服务的转变，将服务和指导有机结合不断加强就业工作人员责任意识和服务意识，努力当好信息员、咨询员、联络员、服务员、组织员、快递员“六个角色”，确保了就业工作宣传到位、指导到位、帮扶到位、管理到位、跟踪到位，逐步构筑和完善就业工作组织体系、市场开发与信息快递体系、就业指导服务体系和就业对教学与招生的导向与反馈等四大体系，通过对学校就业质量的深度分析,进一步挖掘就业质量提升的潜在因素,重视学生就业能力提升过程</w:t>
      </w:r>
      <w:r w:rsidR="004F17B2">
        <w:rPr>
          <w:rFonts w:hint="eastAsia"/>
        </w:rPr>
        <w:t>,</w:t>
      </w:r>
      <w:r w:rsidR="007B3DAA" w:rsidRPr="008045A3">
        <w:rPr>
          <w:rFonts w:hint="eastAsia"/>
        </w:rPr>
        <w:t>实现以调研为基础,以科学有效分析为依据, 深化教学改革,努力将我校就业工作管理服务水平推上一个新的台阶。</w:t>
      </w:r>
      <w:r w:rsidR="002A79E6" w:rsidRPr="008045A3">
        <w:rPr>
          <w:rFonts w:hint="eastAsia"/>
        </w:rPr>
        <w:t>20</w:t>
      </w:r>
      <w:r w:rsidR="009A6193">
        <w:rPr>
          <w:rFonts w:hint="eastAsia"/>
        </w:rPr>
        <w:t>1</w:t>
      </w:r>
      <w:r w:rsidR="00D90590">
        <w:rPr>
          <w:rFonts w:hint="eastAsia"/>
        </w:rPr>
        <w:t>5</w:t>
      </w:r>
      <w:r w:rsidR="002A79E6" w:rsidRPr="008045A3">
        <w:rPr>
          <w:rFonts w:hint="eastAsia"/>
        </w:rPr>
        <w:t>年的</w:t>
      </w:r>
      <w:r w:rsidR="00CA7CB2" w:rsidRPr="008045A3">
        <w:rPr>
          <w:rFonts w:hint="eastAsia"/>
        </w:rPr>
        <w:t>应届本科生初次</w:t>
      </w:r>
      <w:r w:rsidR="002A79E6" w:rsidRPr="008045A3">
        <w:rPr>
          <w:rFonts w:hint="eastAsia"/>
        </w:rPr>
        <w:t>就业率为</w:t>
      </w:r>
      <w:r w:rsidR="00922217">
        <w:rPr>
          <w:rFonts w:hint="eastAsia"/>
        </w:rPr>
        <w:t>82</w:t>
      </w:r>
      <w:r w:rsidR="002A79E6" w:rsidRPr="008045A3">
        <w:rPr>
          <w:rFonts w:hint="eastAsia"/>
        </w:rPr>
        <w:t>%</w:t>
      </w:r>
      <w:r w:rsidR="00106868" w:rsidRPr="008045A3">
        <w:rPr>
          <w:rFonts w:hint="eastAsia"/>
        </w:rPr>
        <w:t>，</w:t>
      </w:r>
      <w:r w:rsidR="009A6193">
        <w:rPr>
          <w:rFonts w:hint="eastAsia"/>
        </w:rPr>
        <w:t>学生学习满意</w:t>
      </w:r>
      <w:r w:rsidR="009A6193" w:rsidRPr="008B0A6F">
        <w:rPr>
          <w:rFonts w:hint="eastAsia"/>
        </w:rPr>
        <w:t>度为</w:t>
      </w:r>
      <w:r w:rsidR="00922217" w:rsidRPr="008B0A6F">
        <w:rPr>
          <w:rFonts w:hint="eastAsia"/>
        </w:rPr>
        <w:t>98</w:t>
      </w:r>
      <w:r w:rsidR="00106868" w:rsidRPr="008B0A6F">
        <w:rPr>
          <w:rFonts w:hint="eastAsia"/>
        </w:rPr>
        <w:t>%</w:t>
      </w:r>
      <w:r w:rsidR="004F17B2" w:rsidRPr="008B0A6F">
        <w:rPr>
          <w:rFonts w:hint="eastAsia"/>
        </w:rPr>
        <w:t>，</w:t>
      </w:r>
      <w:r w:rsidR="009A6193" w:rsidRPr="008B0A6F">
        <w:rPr>
          <w:rFonts w:hint="eastAsia"/>
        </w:rPr>
        <w:t>用人单</w:t>
      </w:r>
      <w:r w:rsidR="009A6193">
        <w:rPr>
          <w:rFonts w:hint="eastAsia"/>
        </w:rPr>
        <w:t>位对毕业生满意度为9</w:t>
      </w:r>
      <w:r w:rsidR="00922217">
        <w:rPr>
          <w:rFonts w:hint="eastAsia"/>
        </w:rPr>
        <w:t>6</w:t>
      </w:r>
      <w:r w:rsidR="009A6193">
        <w:rPr>
          <w:rFonts w:hint="eastAsia"/>
        </w:rPr>
        <w:t>%</w:t>
      </w:r>
      <w:r w:rsidR="00106868" w:rsidRPr="008045A3">
        <w:rPr>
          <w:rFonts w:hint="eastAsia"/>
        </w:rPr>
        <w:t>。</w:t>
      </w:r>
    </w:p>
    <w:p w:rsidR="00500F0D" w:rsidRPr="006A7996" w:rsidRDefault="00500F0D" w:rsidP="006A7996">
      <w:pPr>
        <w:pStyle w:val="2"/>
        <w:numPr>
          <w:ilvl w:val="0"/>
          <w:numId w:val="6"/>
        </w:numPr>
        <w:rPr>
          <w:rFonts w:ascii="楷体" w:eastAsia="楷体" w:hAnsi="楷体"/>
        </w:rPr>
      </w:pPr>
      <w:bookmarkStart w:id="89" w:name="_Toc373998175"/>
      <w:bookmarkStart w:id="90" w:name="_Toc467510182"/>
      <w:r w:rsidRPr="006A7996">
        <w:rPr>
          <w:rFonts w:ascii="楷体" w:eastAsia="楷体" w:hAnsi="楷体" w:hint="eastAsia"/>
        </w:rPr>
        <w:t>毕业生成就</w:t>
      </w:r>
      <w:bookmarkEnd w:id="89"/>
      <w:bookmarkEnd w:id="90"/>
    </w:p>
    <w:p w:rsidR="00500F0D" w:rsidRPr="008045A3" w:rsidRDefault="00AB1646" w:rsidP="000146F4">
      <w:pPr>
        <w:pStyle w:val="zw"/>
      </w:pPr>
      <w:r w:rsidRPr="008045A3">
        <w:rPr>
          <w:rFonts w:hint="eastAsia"/>
        </w:rPr>
        <w:t>由于学校整体教学质量不断提高，所以毕业生的整体素质也不断增强，毕业后在各条战线上施展才干，崭露头角。201</w:t>
      </w:r>
      <w:r w:rsidR="00D90590">
        <w:rPr>
          <w:rFonts w:hint="eastAsia"/>
        </w:rPr>
        <w:t>5</w:t>
      </w:r>
      <w:r w:rsidRPr="008045A3">
        <w:rPr>
          <w:rFonts w:hint="eastAsia"/>
        </w:rPr>
        <w:t>年我校的毕业生有一部分考取了公务员，进入政</w:t>
      </w:r>
      <w:r w:rsidR="000F4E06" w:rsidRPr="008045A3">
        <w:rPr>
          <w:rFonts w:hint="eastAsia"/>
        </w:rPr>
        <w:t>府机关工作，有一部分考取了事业单位，大部分到各类企业供职，还有少</w:t>
      </w:r>
      <w:r w:rsidRPr="008045A3">
        <w:rPr>
          <w:rFonts w:hint="eastAsia"/>
        </w:rPr>
        <w:t>部分到部队参军、出国留学</w:t>
      </w:r>
      <w:r w:rsidRPr="00922217">
        <w:rPr>
          <w:rFonts w:hint="eastAsia"/>
        </w:rPr>
        <w:t>。</w:t>
      </w:r>
      <w:r w:rsidRPr="00C4478B">
        <w:rPr>
          <w:rFonts w:hint="eastAsia"/>
        </w:rPr>
        <w:t>有</w:t>
      </w:r>
      <w:r w:rsidR="008B007F" w:rsidRPr="00C4478B">
        <w:rPr>
          <w:rFonts w:hint="eastAsia"/>
        </w:rPr>
        <w:t>12</w:t>
      </w:r>
      <w:r w:rsidR="00C4478B" w:rsidRPr="00C4478B">
        <w:rPr>
          <w:rFonts w:hint="eastAsia"/>
        </w:rPr>
        <w:t>3</w:t>
      </w:r>
      <w:r w:rsidR="00395D36" w:rsidRPr="00C4478B">
        <w:rPr>
          <w:rFonts w:hint="eastAsia"/>
        </w:rPr>
        <w:t>名毕业生考</w:t>
      </w:r>
      <w:r w:rsidR="00395D36" w:rsidRPr="00922217">
        <w:rPr>
          <w:rFonts w:hint="eastAsia"/>
        </w:rPr>
        <w:t>取了研究生，继续深造。</w:t>
      </w:r>
      <w:r w:rsidRPr="00922217">
        <w:rPr>
          <w:rFonts w:hint="eastAsia"/>
        </w:rPr>
        <w:t>还有数十名素质较</w:t>
      </w:r>
      <w:r w:rsidR="00395D36" w:rsidRPr="00922217">
        <w:rPr>
          <w:rFonts w:hint="eastAsia"/>
        </w:rPr>
        <w:t>高</w:t>
      </w:r>
      <w:r w:rsidRPr="00922217">
        <w:rPr>
          <w:rFonts w:hint="eastAsia"/>
        </w:rPr>
        <w:t>的学生走</w:t>
      </w:r>
      <w:r w:rsidRPr="008045A3">
        <w:rPr>
          <w:rFonts w:hint="eastAsia"/>
        </w:rPr>
        <w:t>自主创业之路，办起了公司，当上了老板，</w:t>
      </w:r>
      <w:r w:rsidR="00D72087" w:rsidRPr="008045A3">
        <w:rPr>
          <w:rFonts w:hint="eastAsia"/>
        </w:rPr>
        <w:t>并创出了自已的品牌</w:t>
      </w:r>
      <w:r w:rsidR="00395D36" w:rsidRPr="008045A3">
        <w:rPr>
          <w:rFonts w:hint="eastAsia"/>
        </w:rPr>
        <w:t>。</w:t>
      </w:r>
    </w:p>
    <w:p w:rsidR="00B743FD" w:rsidRPr="006A7996" w:rsidRDefault="00B743FD" w:rsidP="000146F4">
      <w:pPr>
        <w:pStyle w:val="1"/>
        <w:numPr>
          <w:ilvl w:val="0"/>
          <w:numId w:val="2"/>
        </w:numPr>
        <w:rPr>
          <w:rFonts w:ascii="黑体" w:eastAsia="黑体" w:hAnsi="黑体"/>
          <w:sz w:val="32"/>
          <w:szCs w:val="32"/>
        </w:rPr>
      </w:pPr>
      <w:bookmarkStart w:id="91" w:name="_Toc373998176"/>
      <w:bookmarkStart w:id="92" w:name="_Toc467510183"/>
      <w:r w:rsidRPr="006A7996">
        <w:rPr>
          <w:rFonts w:ascii="黑体" w:eastAsia="黑体" w:hAnsi="黑体" w:hint="eastAsia"/>
          <w:sz w:val="32"/>
          <w:szCs w:val="32"/>
        </w:rPr>
        <w:lastRenderedPageBreak/>
        <w:t>特色发展</w:t>
      </w:r>
      <w:bookmarkEnd w:id="91"/>
      <w:bookmarkEnd w:id="92"/>
    </w:p>
    <w:p w:rsidR="00B743FD" w:rsidRPr="006A7996" w:rsidRDefault="00781DFF" w:rsidP="006A7996">
      <w:pPr>
        <w:pStyle w:val="2"/>
        <w:numPr>
          <w:ilvl w:val="0"/>
          <w:numId w:val="7"/>
        </w:numPr>
        <w:rPr>
          <w:rFonts w:ascii="楷体" w:eastAsia="楷体" w:hAnsi="楷体"/>
        </w:rPr>
      </w:pPr>
      <w:bookmarkStart w:id="93" w:name="_Toc373998177"/>
      <w:bookmarkStart w:id="94" w:name="_Toc467510184"/>
      <w:r w:rsidRPr="006A7996">
        <w:rPr>
          <w:rFonts w:ascii="楷体" w:eastAsia="楷体" w:hAnsi="楷体" w:hint="eastAsia"/>
        </w:rPr>
        <w:t>教育教学特色</w:t>
      </w:r>
      <w:bookmarkEnd w:id="93"/>
      <w:bookmarkEnd w:id="94"/>
    </w:p>
    <w:p w:rsidR="00922217" w:rsidRPr="008045A3" w:rsidRDefault="00781DFF" w:rsidP="000146F4">
      <w:pPr>
        <w:pStyle w:val="zw"/>
      </w:pPr>
      <w:r w:rsidRPr="008045A3">
        <w:rPr>
          <w:rFonts w:hint="eastAsia"/>
        </w:rPr>
        <w:t>学校的教育教学特色主要是构建并实施了“能力本位、立体化、三结合”的人才培养模式。其中，“能力本位”</w:t>
      </w:r>
      <w:r w:rsidR="00D5201C" w:rsidRPr="008045A3">
        <w:rPr>
          <w:rFonts w:hint="eastAsia"/>
        </w:rPr>
        <w:t>作</w:t>
      </w:r>
      <w:r w:rsidRPr="008045A3">
        <w:rPr>
          <w:rFonts w:hint="eastAsia"/>
        </w:rPr>
        <w:t>为适应应用型本科的先进教育理念和人才培养主线贯穿于这个模式的始终；“立体化”反映了应用型人才培养的基本规律和“</w:t>
      </w:r>
      <w:r w:rsidR="00F31FB5" w:rsidRPr="008045A3">
        <w:rPr>
          <w:rFonts w:hint="eastAsia"/>
        </w:rPr>
        <w:t>三结合“的教学体系、教育内容、教学方式、管理方式之间纵横交错的逻辑关系；“三结合”的教学体系是保证教学质量的基础，“三结合”的教育内容是保证教学质量的核心与关键，“三结合”的教育方式是保证教育质量的手段与途径，“三结合”的教学管理方式是提高教学质量的有力保障。</w:t>
      </w:r>
      <w:r w:rsidR="000F4E06" w:rsidRPr="008045A3">
        <w:rPr>
          <w:rFonts w:hint="eastAsia"/>
        </w:rPr>
        <w:t>在</w:t>
      </w:r>
      <w:r w:rsidR="00780500" w:rsidRPr="008045A3">
        <w:rPr>
          <w:rFonts w:hint="eastAsia"/>
        </w:rPr>
        <w:t>人才培养模式中，专业教育、职业教育和创业教育三结合的教育内容体现了应用型本科的特点，形成了我校办学的亮点。</w:t>
      </w:r>
    </w:p>
    <w:p w:rsidR="00FE4A20" w:rsidRPr="006A7996" w:rsidRDefault="00FE4A20" w:rsidP="006A7996">
      <w:pPr>
        <w:pStyle w:val="2"/>
        <w:numPr>
          <w:ilvl w:val="0"/>
          <w:numId w:val="7"/>
        </w:numPr>
        <w:rPr>
          <w:rFonts w:ascii="楷体" w:eastAsia="楷体" w:hAnsi="楷体"/>
        </w:rPr>
      </w:pPr>
      <w:bookmarkStart w:id="95" w:name="_Toc373998178"/>
      <w:bookmarkStart w:id="96" w:name="_Toc467510185"/>
      <w:r w:rsidRPr="006A7996">
        <w:rPr>
          <w:rFonts w:ascii="楷体" w:eastAsia="楷体" w:hAnsi="楷体" w:hint="eastAsia"/>
        </w:rPr>
        <w:t>主要经验</w:t>
      </w:r>
      <w:bookmarkEnd w:id="95"/>
      <w:bookmarkEnd w:id="96"/>
    </w:p>
    <w:p w:rsidR="00FE4A20" w:rsidRPr="00164FD5" w:rsidRDefault="00164FD5" w:rsidP="006A7996">
      <w:pPr>
        <w:pStyle w:val="33"/>
      </w:pPr>
      <w:bookmarkStart w:id="97" w:name="_Toc467510186"/>
      <w:r w:rsidRPr="00164FD5">
        <w:rPr>
          <w:rFonts w:hint="eastAsia"/>
        </w:rPr>
        <w:t>1.</w:t>
      </w:r>
      <w:r w:rsidR="003E78C3">
        <w:rPr>
          <w:rFonts w:hint="eastAsia"/>
        </w:rPr>
        <w:t>领导重视，突出教学工作的中心地位</w:t>
      </w:r>
      <w:bookmarkEnd w:id="97"/>
    </w:p>
    <w:p w:rsidR="00B743FD" w:rsidRDefault="009F07FB" w:rsidP="000146F4">
      <w:pPr>
        <w:pStyle w:val="zw"/>
      </w:pPr>
      <w:r w:rsidRPr="008045A3">
        <w:rPr>
          <w:rFonts w:hint="eastAsia"/>
        </w:rPr>
        <w:t>建校以来，董事会和学校领导班子一直将教学工作</w:t>
      </w:r>
      <w:r w:rsidR="00D5201C" w:rsidRPr="008045A3">
        <w:rPr>
          <w:rFonts w:hint="eastAsia"/>
        </w:rPr>
        <w:t>作</w:t>
      </w:r>
      <w:r w:rsidRPr="008045A3">
        <w:rPr>
          <w:rFonts w:hint="eastAsia"/>
        </w:rPr>
        <w:t>为全局工作、中心工作予以高度重视</w:t>
      </w:r>
      <w:r w:rsidR="00EB3CC3" w:rsidRPr="008045A3">
        <w:rPr>
          <w:rFonts w:hint="eastAsia"/>
        </w:rPr>
        <w:t>。在重大事项上认真研究、正确决策、指导得力；在领导力量上择优选配；在人财物上保证需要、重点倾斜；在队伍建设上舍得投入、八方求贤，努力营造浓厚的人文环境，调动广大教职工的工作积极性、创造性。</w:t>
      </w:r>
    </w:p>
    <w:p w:rsidR="008B0A6F" w:rsidRPr="008045A3" w:rsidRDefault="008B0A6F" w:rsidP="000146F4">
      <w:pPr>
        <w:pStyle w:val="zw"/>
      </w:pPr>
    </w:p>
    <w:p w:rsidR="00EB3CC3" w:rsidRPr="00164FD5" w:rsidRDefault="00164FD5" w:rsidP="006A7996">
      <w:pPr>
        <w:pStyle w:val="33"/>
      </w:pPr>
      <w:bookmarkStart w:id="98" w:name="_Toc467510187"/>
      <w:r w:rsidRPr="00164FD5">
        <w:rPr>
          <w:rFonts w:hint="eastAsia"/>
        </w:rPr>
        <w:lastRenderedPageBreak/>
        <w:t>2.</w:t>
      </w:r>
      <w:r w:rsidR="00EB3CC3" w:rsidRPr="00164FD5">
        <w:rPr>
          <w:rFonts w:hint="eastAsia"/>
        </w:rPr>
        <w:t>坚持改革，狠抓人才培养模式转换</w:t>
      </w:r>
      <w:bookmarkEnd w:id="98"/>
    </w:p>
    <w:p w:rsidR="00151A72" w:rsidRPr="008045A3" w:rsidRDefault="00EB3CC3" w:rsidP="000146F4">
      <w:pPr>
        <w:pStyle w:val="zw"/>
      </w:pPr>
      <w:r w:rsidRPr="008045A3">
        <w:rPr>
          <w:rFonts w:hint="eastAsia"/>
        </w:rPr>
        <w:t>学校高度重视教学改革，把教学改革作为提高教学质量的巨大动力，常抓不懈。教学改革能抓住人才培养模式的核心和改革教学内容、方法、手段这一重点。改革既有整体规划，又有年度计划和专项工作计划，</w:t>
      </w:r>
      <w:r w:rsidR="0034498E" w:rsidRPr="008045A3">
        <w:rPr>
          <w:rFonts w:hint="eastAsia"/>
        </w:rPr>
        <w:t>做到了教学专项改革年年深入，整体教学改革年年推进。近年来，先后进行了多次人才培养方案修订；完善了教育质量体系和运行机制；推进了考试方式和教学方法改革，构建了现代教学方法体系；改革完善了实践教学体系和运行机制，构建并实施了“能力本位、立体化、三结合”的人才培养模式。教学改革的不断深化，使新的人才培养模式初步形成，有效地提升了教育教学质量。</w:t>
      </w:r>
    </w:p>
    <w:p w:rsidR="0034498E" w:rsidRPr="00164FD5" w:rsidRDefault="00164FD5" w:rsidP="006A7996">
      <w:pPr>
        <w:pStyle w:val="33"/>
      </w:pPr>
      <w:bookmarkStart w:id="99" w:name="_Toc467510188"/>
      <w:r w:rsidRPr="00164FD5">
        <w:rPr>
          <w:rFonts w:hint="eastAsia"/>
        </w:rPr>
        <w:t>3.</w:t>
      </w:r>
      <w:r w:rsidR="005F6E57" w:rsidRPr="00164FD5">
        <w:rPr>
          <w:rFonts w:hint="eastAsia"/>
        </w:rPr>
        <w:t>遵循规律</w:t>
      </w:r>
      <w:r w:rsidR="0034498E" w:rsidRPr="00164FD5">
        <w:rPr>
          <w:rFonts w:hint="eastAsia"/>
        </w:rPr>
        <w:t>，健全以正面激励为主的</w:t>
      </w:r>
      <w:r w:rsidR="005F6E57" w:rsidRPr="00164FD5">
        <w:rPr>
          <w:rFonts w:hint="eastAsia"/>
        </w:rPr>
        <w:t>管理</w:t>
      </w:r>
      <w:r w:rsidR="000B600C">
        <w:rPr>
          <w:rFonts w:hint="eastAsia"/>
        </w:rPr>
        <w:t>机制</w:t>
      </w:r>
      <w:bookmarkEnd w:id="99"/>
    </w:p>
    <w:p w:rsidR="00151A72" w:rsidRPr="008045A3" w:rsidRDefault="0034498E" w:rsidP="000146F4">
      <w:pPr>
        <w:pStyle w:val="zw"/>
      </w:pPr>
      <w:r w:rsidRPr="008045A3">
        <w:rPr>
          <w:rFonts w:hint="eastAsia"/>
        </w:rPr>
        <w:t>学校领导和教学管理部门十分注意遵循知识分子工作规律和高等教育规律，树立以正面激励为主的现代管理观念，以最大限度地发掘广大教师的聪明才智及工作的能动性，</w:t>
      </w:r>
      <w:r w:rsidR="00C24AB1" w:rsidRPr="008045A3">
        <w:rPr>
          <w:rFonts w:hint="eastAsia"/>
        </w:rPr>
        <w:t>已经出台并实施的《教学管理规程》、《实践教学工作规程》和《教学奖励办法》等文件都体现了对广大教师劳动付出及取得成果的尊重和以正面激励为主的管理理念和方法。事实证明，这种科学的管理符合规律，起到了凝聚人心，鼓舞士气的作用。</w:t>
      </w:r>
    </w:p>
    <w:p w:rsidR="003105E3" w:rsidRPr="00164FD5" w:rsidRDefault="00164FD5" w:rsidP="006A7996">
      <w:pPr>
        <w:pStyle w:val="33"/>
      </w:pPr>
      <w:bookmarkStart w:id="100" w:name="_Toc467510189"/>
      <w:r w:rsidRPr="00164FD5">
        <w:rPr>
          <w:rFonts w:hint="eastAsia"/>
        </w:rPr>
        <w:t>4.</w:t>
      </w:r>
      <w:r w:rsidR="005F6E57" w:rsidRPr="00164FD5">
        <w:rPr>
          <w:rFonts w:hint="eastAsia"/>
        </w:rPr>
        <w:t>科学</w:t>
      </w:r>
      <w:r w:rsidR="003105E3" w:rsidRPr="00164FD5">
        <w:rPr>
          <w:rFonts w:hint="eastAsia"/>
        </w:rPr>
        <w:t>系统，自觉将建设、改革、管理</w:t>
      </w:r>
      <w:r w:rsidR="005F6E57" w:rsidRPr="00164FD5">
        <w:rPr>
          <w:rFonts w:hint="eastAsia"/>
        </w:rPr>
        <w:t>工作</w:t>
      </w:r>
      <w:r w:rsidR="000B600C">
        <w:rPr>
          <w:rFonts w:hint="eastAsia"/>
        </w:rPr>
        <w:t>有机结合</w:t>
      </w:r>
      <w:bookmarkEnd w:id="100"/>
    </w:p>
    <w:p w:rsidR="00EB1665" w:rsidRPr="008045A3" w:rsidRDefault="003152C2" w:rsidP="000146F4">
      <w:pPr>
        <w:pStyle w:val="zw"/>
      </w:pPr>
      <w:r w:rsidRPr="008045A3">
        <w:rPr>
          <w:rFonts w:hint="eastAsia"/>
        </w:rPr>
        <w:t>本年度</w:t>
      </w:r>
      <w:r w:rsidR="003105E3" w:rsidRPr="008045A3">
        <w:rPr>
          <w:rFonts w:hint="eastAsia"/>
        </w:rPr>
        <w:t>，学校在抓教学工作中，非常注重工作的系统性、配套性和科学性。注重把专业建设（含课程建设）、教学改革和教学管理有机结合起来，同步推进。把建设作为基础和</w:t>
      </w:r>
      <w:r w:rsidR="003105E3" w:rsidRPr="008045A3">
        <w:rPr>
          <w:rFonts w:hint="eastAsia"/>
        </w:rPr>
        <w:lastRenderedPageBreak/>
        <w:t>重点，把改革作为动力，把管理作为保障，注意这三项工作之间的关联度，将其作为一个系统工程抓实抓好。同时</w:t>
      </w:r>
      <w:r w:rsidR="005F6E57" w:rsidRPr="008045A3">
        <w:rPr>
          <w:rFonts w:hint="eastAsia"/>
        </w:rPr>
        <w:t>抓每项教学工作都注意既明确</w:t>
      </w:r>
      <w:r w:rsidR="00D5201C" w:rsidRPr="008045A3">
        <w:rPr>
          <w:rFonts w:hint="eastAsia"/>
        </w:rPr>
        <w:t>“抓什么”</w:t>
      </w:r>
      <w:r w:rsidR="005F6E57" w:rsidRPr="008045A3">
        <w:rPr>
          <w:rFonts w:hint="eastAsia"/>
        </w:rPr>
        <w:t>，又研究配套的保障措施，明确</w:t>
      </w:r>
      <w:r w:rsidR="00D5201C" w:rsidRPr="008045A3">
        <w:rPr>
          <w:rFonts w:hint="eastAsia"/>
        </w:rPr>
        <w:t>“怎么抓好”</w:t>
      </w:r>
      <w:r w:rsidR="005F6E57" w:rsidRPr="008045A3">
        <w:rPr>
          <w:rFonts w:hint="eastAsia"/>
        </w:rPr>
        <w:t>。比如，抓考试改革、教学方法改革，在</w:t>
      </w:r>
      <w:r w:rsidR="001F5737" w:rsidRPr="008045A3">
        <w:rPr>
          <w:rFonts w:hint="eastAsia"/>
        </w:rPr>
        <w:t>部署</w:t>
      </w:r>
      <w:r w:rsidR="005F6E57" w:rsidRPr="008045A3">
        <w:rPr>
          <w:rFonts w:hint="eastAsia"/>
        </w:rPr>
        <w:t>改革任务的同时，都研究和制定了促进改革顺利进行的支持保障体系，有效保证了各项改革落到实处。</w:t>
      </w:r>
    </w:p>
    <w:p w:rsidR="005F6E57" w:rsidRPr="00164FD5" w:rsidRDefault="00164FD5" w:rsidP="006A7996">
      <w:pPr>
        <w:pStyle w:val="33"/>
      </w:pPr>
      <w:bookmarkStart w:id="101" w:name="_Toc467510190"/>
      <w:r w:rsidRPr="00164FD5">
        <w:rPr>
          <w:rFonts w:hint="eastAsia"/>
        </w:rPr>
        <w:t>5.</w:t>
      </w:r>
      <w:r w:rsidR="000B600C">
        <w:rPr>
          <w:rFonts w:hint="eastAsia"/>
        </w:rPr>
        <w:t>真抓实干，努力构建教学各项工作的“闭合回路”</w:t>
      </w:r>
      <w:bookmarkEnd w:id="101"/>
    </w:p>
    <w:p w:rsidR="00831878" w:rsidRPr="008045A3" w:rsidRDefault="005C1167" w:rsidP="000146F4">
      <w:pPr>
        <w:pStyle w:val="zw"/>
      </w:pPr>
      <w:r w:rsidRPr="008045A3">
        <w:rPr>
          <w:rFonts w:hint="eastAsia"/>
        </w:rPr>
        <w:t>学校在抓教学工作上，各级领导求真务实，扎实肯干，不讲空话，不讲大话，认认真真地抓落实。对于各项教学工作既有</w:t>
      </w:r>
      <w:r w:rsidR="001F5737" w:rsidRPr="008045A3">
        <w:rPr>
          <w:rFonts w:hint="eastAsia"/>
        </w:rPr>
        <w:t>部署</w:t>
      </w:r>
      <w:r w:rsidRPr="008045A3">
        <w:rPr>
          <w:rFonts w:hint="eastAsia"/>
        </w:rPr>
        <w:t>，又有检查，而且每项工作结束后都进行认真地总结，</w:t>
      </w:r>
      <w:r w:rsidR="00E045E7" w:rsidRPr="008045A3">
        <w:rPr>
          <w:rFonts w:hint="eastAsia"/>
        </w:rPr>
        <w:t>提到理性高度加以认识，体现了“实践—认识—再实践”科学的思想路线。整个教学系统各级领导养成了工作有头有尾、有始有终、真抓实干的良好习惯。</w:t>
      </w:r>
    </w:p>
    <w:p w:rsidR="00F93386" w:rsidRPr="006A7996" w:rsidRDefault="00EF4CC1" w:rsidP="000146F4">
      <w:pPr>
        <w:pStyle w:val="1"/>
        <w:numPr>
          <w:ilvl w:val="0"/>
          <w:numId w:val="2"/>
        </w:numPr>
        <w:rPr>
          <w:rFonts w:ascii="黑体" w:eastAsia="黑体" w:hAnsi="黑体"/>
          <w:sz w:val="32"/>
          <w:szCs w:val="32"/>
        </w:rPr>
      </w:pPr>
      <w:bookmarkStart w:id="102" w:name="_Toc373998179"/>
      <w:bookmarkStart w:id="103" w:name="_Toc467510191"/>
      <w:r w:rsidRPr="006A7996">
        <w:rPr>
          <w:rFonts w:ascii="黑体" w:eastAsia="黑体" w:hAnsi="黑体" w:hint="eastAsia"/>
          <w:sz w:val="32"/>
          <w:szCs w:val="32"/>
        </w:rPr>
        <w:t>存在的问题及改进措施</w:t>
      </w:r>
      <w:bookmarkEnd w:id="102"/>
      <w:bookmarkEnd w:id="103"/>
    </w:p>
    <w:p w:rsidR="00EF4CC1" w:rsidRPr="006A7996" w:rsidRDefault="00EF4CC1" w:rsidP="006A7996">
      <w:pPr>
        <w:pStyle w:val="2"/>
        <w:numPr>
          <w:ilvl w:val="0"/>
          <w:numId w:val="8"/>
        </w:numPr>
        <w:rPr>
          <w:rFonts w:ascii="楷体" w:eastAsia="楷体" w:hAnsi="楷体"/>
        </w:rPr>
      </w:pPr>
      <w:bookmarkStart w:id="104" w:name="_Toc373998180"/>
      <w:bookmarkStart w:id="105" w:name="_Toc467510192"/>
      <w:r w:rsidRPr="006A7996">
        <w:rPr>
          <w:rFonts w:ascii="楷体" w:eastAsia="楷体" w:hAnsi="楷体" w:hint="eastAsia"/>
        </w:rPr>
        <w:t>需要解决的问题</w:t>
      </w:r>
      <w:bookmarkEnd w:id="104"/>
      <w:bookmarkEnd w:id="105"/>
    </w:p>
    <w:p w:rsidR="00E045E7" w:rsidRPr="00164FD5" w:rsidRDefault="00164FD5" w:rsidP="006A7996">
      <w:pPr>
        <w:pStyle w:val="33"/>
      </w:pPr>
      <w:bookmarkStart w:id="106" w:name="_Toc467510193"/>
      <w:r w:rsidRPr="00164FD5">
        <w:rPr>
          <w:rFonts w:hint="eastAsia"/>
        </w:rPr>
        <w:t>1.</w:t>
      </w:r>
      <w:r w:rsidR="00EF4CC1" w:rsidRPr="00164FD5">
        <w:rPr>
          <w:rFonts w:hint="eastAsia"/>
        </w:rPr>
        <w:t>师资队伍</w:t>
      </w:r>
      <w:r w:rsidR="000B600C">
        <w:rPr>
          <w:rFonts w:hint="eastAsia"/>
        </w:rPr>
        <w:t>结构亟待优化</w:t>
      </w:r>
      <w:bookmarkEnd w:id="106"/>
    </w:p>
    <w:p w:rsidR="00922217" w:rsidRPr="008045A3" w:rsidRDefault="00240AB2" w:rsidP="000146F4">
      <w:pPr>
        <w:pStyle w:val="zw"/>
      </w:pPr>
      <w:r w:rsidRPr="008045A3">
        <w:rPr>
          <w:rFonts w:hint="eastAsia"/>
        </w:rPr>
        <w:t>目前，我校的师资队伍结构不尽合理，突出的问题是“老的老，小的小”，35—45周岁的中青年骨干教师数量不足。同时，</w:t>
      </w:r>
      <w:r w:rsidR="00A47E6D" w:rsidRPr="008045A3">
        <w:rPr>
          <w:rFonts w:hint="eastAsia"/>
        </w:rPr>
        <w:t>在省内有一定知名度</w:t>
      </w:r>
      <w:r w:rsidR="00D5201C" w:rsidRPr="008045A3">
        <w:rPr>
          <w:rFonts w:hint="eastAsia"/>
        </w:rPr>
        <w:t>及</w:t>
      </w:r>
      <w:r w:rsidR="00A47E6D" w:rsidRPr="008045A3">
        <w:rPr>
          <w:rFonts w:hint="eastAsia"/>
        </w:rPr>
        <w:t>影响力的学术领军人物和拔尖人才比较匮乏，“双师”素质的教师数量有待增加，广大青年教师的科研能力和学术水平有待提高。</w:t>
      </w:r>
    </w:p>
    <w:p w:rsidR="00EF4CC1" w:rsidRPr="00164FD5" w:rsidRDefault="00164FD5" w:rsidP="006A7996">
      <w:pPr>
        <w:pStyle w:val="33"/>
      </w:pPr>
      <w:bookmarkStart w:id="107" w:name="_Toc467510194"/>
      <w:r w:rsidRPr="00164FD5">
        <w:rPr>
          <w:rFonts w:hint="eastAsia"/>
        </w:rPr>
        <w:t>2.</w:t>
      </w:r>
      <w:r w:rsidR="00EF4CC1" w:rsidRPr="00164FD5">
        <w:rPr>
          <w:rFonts w:hint="eastAsia"/>
        </w:rPr>
        <w:t>校企合作</w:t>
      </w:r>
      <w:r w:rsidR="000B600C">
        <w:rPr>
          <w:rFonts w:hint="eastAsia"/>
        </w:rPr>
        <w:t>路径有待于拓展</w:t>
      </w:r>
      <w:bookmarkEnd w:id="107"/>
    </w:p>
    <w:p w:rsidR="00164FD5" w:rsidRPr="008045A3" w:rsidRDefault="00A47E6D" w:rsidP="000146F4">
      <w:pPr>
        <w:pStyle w:val="zw"/>
      </w:pPr>
      <w:r w:rsidRPr="008045A3">
        <w:rPr>
          <w:rFonts w:hint="eastAsia"/>
        </w:rPr>
        <w:t>在实践教学中，我校校企合作的方式比较单一，合作的</w:t>
      </w:r>
      <w:r w:rsidRPr="008045A3">
        <w:rPr>
          <w:rFonts w:hint="eastAsia"/>
        </w:rPr>
        <w:lastRenderedPageBreak/>
        <w:t>深度还不够，尤其是缺少订单教育和将企业的人员、资源、技术引进学校的“嵌入式”及“融合式”的合作方式。</w:t>
      </w:r>
    </w:p>
    <w:p w:rsidR="00A47E6D" w:rsidRPr="00164FD5" w:rsidRDefault="00164FD5" w:rsidP="006A7996">
      <w:pPr>
        <w:pStyle w:val="33"/>
      </w:pPr>
      <w:bookmarkStart w:id="108" w:name="_Toc467510195"/>
      <w:r w:rsidRPr="00164FD5">
        <w:rPr>
          <w:rFonts w:hint="eastAsia"/>
        </w:rPr>
        <w:t>3.</w:t>
      </w:r>
      <w:r w:rsidR="000B600C">
        <w:rPr>
          <w:rFonts w:hint="eastAsia"/>
        </w:rPr>
        <w:t>专业结构需要调整</w:t>
      </w:r>
      <w:bookmarkEnd w:id="108"/>
    </w:p>
    <w:p w:rsidR="00A47E6D" w:rsidRPr="008045A3" w:rsidRDefault="0023008D" w:rsidP="000146F4">
      <w:pPr>
        <w:pStyle w:val="zw"/>
      </w:pPr>
      <w:r w:rsidRPr="008045A3">
        <w:rPr>
          <w:rFonts w:hint="eastAsia"/>
        </w:rPr>
        <w:t>由于历史的原因，我校目前专业数量较多，特别是二级学科门类下的专业群形成较少，导致办学成本较高，许多资源不能共享。有些专业生源不足</w:t>
      </w:r>
      <w:r w:rsidR="00A70861" w:rsidRPr="008045A3">
        <w:rPr>
          <w:rFonts w:hint="eastAsia"/>
        </w:rPr>
        <w:t>（其中语言类专业较为明显）</w:t>
      </w:r>
      <w:r w:rsidRPr="008045A3">
        <w:rPr>
          <w:rFonts w:hint="eastAsia"/>
        </w:rPr>
        <w:t>，专业结构需要调整优化。</w:t>
      </w:r>
    </w:p>
    <w:p w:rsidR="0023008D" w:rsidRPr="00164FD5" w:rsidRDefault="00164FD5" w:rsidP="006A7996">
      <w:pPr>
        <w:pStyle w:val="33"/>
      </w:pPr>
      <w:bookmarkStart w:id="109" w:name="_Toc467510196"/>
      <w:r w:rsidRPr="00164FD5">
        <w:rPr>
          <w:rFonts w:hint="eastAsia"/>
        </w:rPr>
        <w:t>4.</w:t>
      </w:r>
      <w:r w:rsidR="000B600C">
        <w:rPr>
          <w:rFonts w:hint="eastAsia"/>
        </w:rPr>
        <w:t>品牌特色专业需要加紧培育</w:t>
      </w:r>
      <w:bookmarkEnd w:id="109"/>
    </w:p>
    <w:p w:rsidR="0023008D" w:rsidRPr="008045A3" w:rsidRDefault="0023008D" w:rsidP="000146F4">
      <w:pPr>
        <w:pStyle w:val="zw"/>
      </w:pPr>
      <w:r w:rsidRPr="008045A3">
        <w:rPr>
          <w:rFonts w:hint="eastAsia"/>
        </w:rPr>
        <w:t>目前我校拥有的省级特色专业仅有两个，校级特色专业数</w:t>
      </w:r>
      <w:r w:rsidR="003152C2" w:rsidRPr="008045A3">
        <w:rPr>
          <w:rFonts w:hint="eastAsia"/>
        </w:rPr>
        <w:t>量也不多，在品牌特色专业建设上重视程度、扶持力度、精心培育上都</w:t>
      </w:r>
      <w:r w:rsidRPr="008045A3">
        <w:rPr>
          <w:rFonts w:hint="eastAsia"/>
        </w:rPr>
        <w:t>不够，亟待提高认识，加大投入。</w:t>
      </w:r>
    </w:p>
    <w:p w:rsidR="0023008D" w:rsidRDefault="0023008D" w:rsidP="000146F4">
      <w:pPr>
        <w:pStyle w:val="zw"/>
      </w:pPr>
      <w:r w:rsidRPr="008045A3">
        <w:rPr>
          <w:rFonts w:hint="eastAsia"/>
        </w:rPr>
        <w:t>分析存在上述问题的原因，</w:t>
      </w:r>
      <w:r w:rsidR="00740448" w:rsidRPr="008045A3">
        <w:rPr>
          <w:rFonts w:hint="eastAsia"/>
        </w:rPr>
        <w:t>既有我校自身对上述问题的认识不足、重视不够、投入不够的</w:t>
      </w:r>
      <w:r w:rsidR="009F4E33" w:rsidRPr="008045A3">
        <w:rPr>
          <w:rFonts w:hint="eastAsia"/>
        </w:rPr>
        <w:t>原因</w:t>
      </w:r>
      <w:r w:rsidR="00740448" w:rsidRPr="008045A3">
        <w:rPr>
          <w:rFonts w:hint="eastAsia"/>
        </w:rPr>
        <w:t>，又有学校成立时间短、积淀不够、经验不足的</w:t>
      </w:r>
      <w:r w:rsidR="009F4E33" w:rsidRPr="008045A3">
        <w:rPr>
          <w:rFonts w:hint="eastAsia"/>
        </w:rPr>
        <w:t>原因</w:t>
      </w:r>
      <w:r w:rsidR="00740448" w:rsidRPr="008045A3">
        <w:rPr>
          <w:rFonts w:hint="eastAsia"/>
        </w:rPr>
        <w:t>，还有国家对民办高校的扶持政策不够完善，缺少资金支持的</w:t>
      </w:r>
      <w:r w:rsidR="009F4E33" w:rsidRPr="008045A3">
        <w:rPr>
          <w:rFonts w:hint="eastAsia"/>
        </w:rPr>
        <w:t>原因。</w:t>
      </w:r>
    </w:p>
    <w:p w:rsidR="008B0A6F" w:rsidRDefault="008B0A6F" w:rsidP="008B0A6F">
      <w:pPr>
        <w:pStyle w:val="33"/>
      </w:pPr>
      <w:bookmarkStart w:id="110" w:name="_Toc467510197"/>
      <w:r>
        <w:rPr>
          <w:rFonts w:hint="eastAsia"/>
        </w:rPr>
        <w:t>5．</w:t>
      </w:r>
      <w:r w:rsidR="008C2B1C">
        <w:rPr>
          <w:rFonts w:hint="eastAsia"/>
        </w:rPr>
        <w:t>国际</w:t>
      </w:r>
      <w:r w:rsidRPr="008045A3">
        <w:rPr>
          <w:rFonts w:hint="eastAsia"/>
        </w:rPr>
        <w:t>交流与合作</w:t>
      </w:r>
      <w:r>
        <w:rPr>
          <w:rFonts w:hint="eastAsia"/>
        </w:rPr>
        <w:t>办学需要进一步加强</w:t>
      </w:r>
      <w:bookmarkEnd w:id="110"/>
    </w:p>
    <w:p w:rsidR="008B0A6F" w:rsidRDefault="008B0A6F" w:rsidP="00276811">
      <w:pPr>
        <w:pStyle w:val="zw"/>
      </w:pPr>
      <w:bookmarkStart w:id="111" w:name="_Toc466983333"/>
      <w:bookmarkStart w:id="112" w:name="_Toc466983409"/>
      <w:r w:rsidRPr="00276811">
        <w:rPr>
          <w:rFonts w:hint="eastAsia"/>
        </w:rPr>
        <w:t>目前我校开展中外合作办学招生的专业只有与美国加州浸会大学的食品科学与工程一个专业。留学生、互换生占在校生比例为1.2%，虽然暂时满足学生出国留学的基本需要，但是</w:t>
      </w:r>
      <w:r w:rsidR="00FE42F9" w:rsidRPr="00276811">
        <w:rPr>
          <w:rFonts w:hint="eastAsia"/>
        </w:rPr>
        <w:t>为更好的进行国际间的学术交流与合作，吸收和引进国外优质的科学与技术，学校在制度建设设及资金投入上需要进一步加强。</w:t>
      </w:r>
      <w:bookmarkEnd w:id="111"/>
      <w:bookmarkEnd w:id="112"/>
    </w:p>
    <w:p w:rsidR="001644D6" w:rsidRPr="00276811" w:rsidRDefault="001644D6" w:rsidP="00276811">
      <w:pPr>
        <w:pStyle w:val="zw"/>
      </w:pPr>
    </w:p>
    <w:p w:rsidR="009F4E33" w:rsidRPr="006A7996" w:rsidRDefault="009F4E33" w:rsidP="006A7996">
      <w:pPr>
        <w:pStyle w:val="2"/>
        <w:numPr>
          <w:ilvl w:val="0"/>
          <w:numId w:val="8"/>
        </w:numPr>
        <w:rPr>
          <w:rFonts w:ascii="楷体" w:eastAsia="楷体" w:hAnsi="楷体"/>
        </w:rPr>
      </w:pPr>
      <w:bookmarkStart w:id="113" w:name="_Toc373998181"/>
      <w:bookmarkStart w:id="114" w:name="_Toc467510198"/>
      <w:r w:rsidRPr="006A7996">
        <w:rPr>
          <w:rFonts w:ascii="楷体" w:eastAsia="楷体" w:hAnsi="楷体" w:hint="eastAsia"/>
        </w:rPr>
        <w:lastRenderedPageBreak/>
        <w:t>解决问题的措施</w:t>
      </w:r>
      <w:bookmarkEnd w:id="113"/>
      <w:bookmarkEnd w:id="114"/>
    </w:p>
    <w:p w:rsidR="00A47E6D" w:rsidRPr="00F40164" w:rsidRDefault="00F40164" w:rsidP="006A7996">
      <w:pPr>
        <w:pStyle w:val="33"/>
      </w:pPr>
      <w:bookmarkStart w:id="115" w:name="_Toc467510199"/>
      <w:r w:rsidRPr="00F40164">
        <w:rPr>
          <w:rFonts w:hint="eastAsia"/>
        </w:rPr>
        <w:t>1.</w:t>
      </w:r>
      <w:r w:rsidR="009F4E33" w:rsidRPr="00F40164">
        <w:rPr>
          <w:rFonts w:hint="eastAsia"/>
        </w:rPr>
        <w:t>广开渠道，努力优化师资队伍结构</w:t>
      </w:r>
      <w:bookmarkEnd w:id="115"/>
    </w:p>
    <w:p w:rsidR="00A47E6D" w:rsidRDefault="009F4E33" w:rsidP="000146F4">
      <w:pPr>
        <w:pStyle w:val="zw"/>
      </w:pPr>
      <w:r w:rsidRPr="008045A3">
        <w:rPr>
          <w:rFonts w:hint="eastAsia"/>
        </w:rPr>
        <w:t>坚持引进与培养并重的方针，努力加强师资队伍建设。一方面充分利用省内外高校人力资源，运用民营的灵活机制，引进高端学术领军人物和拔尖人才，作为专业带头人，特别是大力引进中年年龄段的教学骨干和具有“双师”素质的教师。一方面加大投入，抓好现有青年教师的培养，通过多形式、多渠道提高青年教师的学历层次和教学科研水平。</w:t>
      </w:r>
    </w:p>
    <w:p w:rsidR="00922217" w:rsidRPr="008045A3" w:rsidRDefault="00922217" w:rsidP="000146F4">
      <w:pPr>
        <w:pStyle w:val="zw"/>
      </w:pPr>
    </w:p>
    <w:p w:rsidR="009F4E33" w:rsidRPr="00F40164" w:rsidRDefault="00F40164" w:rsidP="00922217">
      <w:pPr>
        <w:pStyle w:val="33"/>
        <w:spacing w:line="560" w:lineRule="exact"/>
      </w:pPr>
      <w:bookmarkStart w:id="116" w:name="_Toc467510200"/>
      <w:r w:rsidRPr="00F40164">
        <w:rPr>
          <w:rFonts w:hint="eastAsia"/>
        </w:rPr>
        <w:t>2.</w:t>
      </w:r>
      <w:r w:rsidR="000B600C">
        <w:rPr>
          <w:rFonts w:hint="eastAsia"/>
        </w:rPr>
        <w:t>更新模式，建立校企合作的长效机制</w:t>
      </w:r>
      <w:bookmarkEnd w:id="116"/>
    </w:p>
    <w:p w:rsidR="002C6A6A" w:rsidRDefault="009F4E33" w:rsidP="00922217">
      <w:pPr>
        <w:pStyle w:val="zw"/>
        <w:spacing w:line="560" w:lineRule="exact"/>
      </w:pPr>
      <w:r w:rsidRPr="008045A3">
        <w:rPr>
          <w:rFonts w:hint="eastAsia"/>
        </w:rPr>
        <w:t>进一步更新教育观念，增强开放办学的意识，转换人才培养模式，把学校办学的根基深扎在企业之中。要千方百计提高校企合作的层次，拓展合作的深度，</w:t>
      </w:r>
      <w:r w:rsidR="003216D8" w:rsidRPr="008045A3">
        <w:rPr>
          <w:rFonts w:hint="eastAsia"/>
        </w:rPr>
        <w:t>要建立健全体现互利双赢的校企合作长效机制。学校要充分利用人才密集、知识密集的优势，尽最大限度地为企业在员工培训、技术创新、科研攻关、企业咨询等方面做好服务，增强校企合作的吸引力。同时，健全校企融合、共同育人的相关制度。</w:t>
      </w:r>
    </w:p>
    <w:p w:rsidR="003105E3" w:rsidRPr="00F40164" w:rsidRDefault="00F40164" w:rsidP="00922217">
      <w:pPr>
        <w:pStyle w:val="33"/>
        <w:spacing w:line="560" w:lineRule="exact"/>
      </w:pPr>
      <w:bookmarkStart w:id="117" w:name="_Toc467510201"/>
      <w:r w:rsidRPr="00F40164">
        <w:rPr>
          <w:rFonts w:hint="eastAsia"/>
        </w:rPr>
        <w:t>3.</w:t>
      </w:r>
      <w:r w:rsidR="00D5201C" w:rsidRPr="00F40164">
        <w:rPr>
          <w:rFonts w:hint="eastAsia"/>
        </w:rPr>
        <w:t>统筹</w:t>
      </w:r>
      <w:r w:rsidR="000B600C">
        <w:rPr>
          <w:rFonts w:hint="eastAsia"/>
        </w:rPr>
        <w:t>兼顾，努力优化专业结构</w:t>
      </w:r>
      <w:bookmarkEnd w:id="117"/>
    </w:p>
    <w:p w:rsidR="003105E3" w:rsidRPr="008045A3" w:rsidRDefault="003216D8" w:rsidP="00922217">
      <w:pPr>
        <w:pStyle w:val="zw"/>
        <w:spacing w:line="560" w:lineRule="exact"/>
      </w:pPr>
      <w:r w:rsidRPr="008045A3">
        <w:rPr>
          <w:rFonts w:hint="eastAsia"/>
        </w:rPr>
        <w:t>要遵循“规模、结构、质量、效益统一”的原则，加强专业结构的调整与优化，既要考虑市场需求，又要考虑学校自身的办学定位和</w:t>
      </w:r>
      <w:r w:rsidR="002275A9" w:rsidRPr="008045A3">
        <w:rPr>
          <w:rFonts w:hint="eastAsia"/>
        </w:rPr>
        <w:t>办学条件及办学成本和资源共享等因素。积极慎重地申报新专业，特别注意专业群的建设。对于生源不足的某些老专业应下决心撤销或暂时停招。对一些长线专业注意通过增设小专业方向或优化课程结构、更新教学内容进行改造，努力增强专业设置与调整的自律性。</w:t>
      </w:r>
    </w:p>
    <w:p w:rsidR="003105E3" w:rsidRPr="00F40164" w:rsidRDefault="00F40164" w:rsidP="00922217">
      <w:pPr>
        <w:pStyle w:val="33"/>
        <w:spacing w:line="560" w:lineRule="exact"/>
      </w:pPr>
      <w:bookmarkStart w:id="118" w:name="_Toc467510202"/>
      <w:r w:rsidRPr="00F40164">
        <w:rPr>
          <w:rFonts w:hint="eastAsia"/>
        </w:rPr>
        <w:lastRenderedPageBreak/>
        <w:t>4.</w:t>
      </w:r>
      <w:r w:rsidR="002275A9" w:rsidRPr="00F40164">
        <w:rPr>
          <w:rFonts w:hint="eastAsia"/>
        </w:rPr>
        <w:t>下大功夫，</w:t>
      </w:r>
      <w:r w:rsidR="000B600C">
        <w:rPr>
          <w:rFonts w:hint="eastAsia"/>
        </w:rPr>
        <w:t>努力培育和打造特色专业</w:t>
      </w:r>
      <w:bookmarkEnd w:id="118"/>
    </w:p>
    <w:p w:rsidR="00922217" w:rsidRDefault="009B7A9B" w:rsidP="008B0A6F">
      <w:pPr>
        <w:pStyle w:val="zw"/>
        <w:spacing w:line="560" w:lineRule="exact"/>
      </w:pPr>
      <w:r w:rsidRPr="008045A3">
        <w:rPr>
          <w:rFonts w:hint="eastAsia"/>
        </w:rPr>
        <w:t>要进一步提高对建设特色专业的认识，以强烈的竞争观念、品牌意识，加大省校两级特色专业建设的工作力度。在“十二五”期间，进一步遴选省级特色专业建设点和一批校级特色专业，出台更有效地扶持政策与措施。加大对特色专业建设的人、财、物的投入，特别要在配备优秀专</w:t>
      </w:r>
      <w:r w:rsidR="003152C2" w:rsidRPr="008045A3">
        <w:rPr>
          <w:rFonts w:hint="eastAsia"/>
        </w:rPr>
        <w:t>业领军人才、深化专业改革、专业实践平台建设和培育专业特色上下功夫。</w:t>
      </w:r>
    </w:p>
    <w:p w:rsidR="00E94B03" w:rsidRPr="008045A3" w:rsidRDefault="00E94B03" w:rsidP="008B0A6F">
      <w:pPr>
        <w:pStyle w:val="zw"/>
        <w:spacing w:line="560" w:lineRule="exact"/>
      </w:pPr>
    </w:p>
    <w:p w:rsidR="00A70861" w:rsidRPr="00F40164" w:rsidRDefault="00F40164" w:rsidP="00922217">
      <w:pPr>
        <w:pStyle w:val="33"/>
        <w:spacing w:line="560" w:lineRule="exact"/>
      </w:pPr>
      <w:bookmarkStart w:id="119" w:name="_Toc467510203"/>
      <w:r w:rsidRPr="00F40164">
        <w:rPr>
          <w:rFonts w:hint="eastAsia"/>
        </w:rPr>
        <w:t>5.</w:t>
      </w:r>
      <w:r w:rsidR="00A70861" w:rsidRPr="00F40164">
        <w:rPr>
          <w:rFonts w:hint="eastAsia"/>
        </w:rPr>
        <w:t>加强国际</w:t>
      </w:r>
      <w:r w:rsidR="00E57029" w:rsidRPr="00F40164">
        <w:rPr>
          <w:rFonts w:hint="eastAsia"/>
        </w:rPr>
        <w:t>及台湾地区</w:t>
      </w:r>
      <w:r w:rsidR="00C2391B" w:rsidRPr="00F40164">
        <w:rPr>
          <w:rFonts w:hint="eastAsia"/>
        </w:rPr>
        <w:t>交流与</w:t>
      </w:r>
      <w:r w:rsidR="00A70861" w:rsidRPr="00F40164">
        <w:rPr>
          <w:rFonts w:hint="eastAsia"/>
        </w:rPr>
        <w:t>合作</w:t>
      </w:r>
      <w:bookmarkEnd w:id="119"/>
    </w:p>
    <w:p w:rsidR="00E94B03" w:rsidRDefault="00C2391B" w:rsidP="00922217">
      <w:pPr>
        <w:pStyle w:val="zw"/>
        <w:spacing w:line="560" w:lineRule="exact"/>
      </w:pPr>
      <w:r w:rsidRPr="008045A3">
        <w:rPr>
          <w:rFonts w:hint="eastAsia"/>
        </w:rPr>
        <w:t>要加强与国外高校的交流与合作。国际交流与合作是高等教育国际化的一个重要标志</w:t>
      </w:r>
      <w:r w:rsidR="00E57029" w:rsidRPr="008045A3">
        <w:rPr>
          <w:rFonts w:hint="eastAsia"/>
        </w:rPr>
        <w:t>，</w:t>
      </w:r>
      <w:r w:rsidRPr="008045A3">
        <w:rPr>
          <w:rFonts w:hint="eastAsia"/>
        </w:rPr>
        <w:t>通过交流合作、不断整合优质的国际资源</w:t>
      </w:r>
      <w:r w:rsidR="00E57029" w:rsidRPr="008045A3">
        <w:rPr>
          <w:rFonts w:hint="eastAsia"/>
        </w:rPr>
        <w:t>，</w:t>
      </w:r>
      <w:r w:rsidRPr="008045A3">
        <w:rPr>
          <w:rFonts w:hint="eastAsia"/>
        </w:rPr>
        <w:t>实现信息的传送和有效利用</w:t>
      </w:r>
      <w:r w:rsidR="00E57029" w:rsidRPr="008045A3">
        <w:rPr>
          <w:rFonts w:hint="eastAsia"/>
        </w:rPr>
        <w:t>，</w:t>
      </w:r>
      <w:r w:rsidRPr="008045A3">
        <w:rPr>
          <w:rFonts w:hint="eastAsia"/>
        </w:rPr>
        <w:t>有利于我</w:t>
      </w:r>
      <w:r w:rsidR="003152C2" w:rsidRPr="008045A3">
        <w:rPr>
          <w:rFonts w:hint="eastAsia"/>
        </w:rPr>
        <w:t>校</w:t>
      </w:r>
      <w:r w:rsidR="002F24B2" w:rsidRPr="008045A3">
        <w:rPr>
          <w:rFonts w:hint="eastAsia"/>
        </w:rPr>
        <w:t>教学水平</w:t>
      </w:r>
      <w:r w:rsidRPr="008045A3">
        <w:rPr>
          <w:rFonts w:hint="eastAsia"/>
        </w:rPr>
        <w:t>的提高；外语人才起着吸收和内化国际信息的重要作用</w:t>
      </w:r>
      <w:r w:rsidR="00E57029" w:rsidRPr="008045A3">
        <w:rPr>
          <w:rFonts w:hint="eastAsia"/>
        </w:rPr>
        <w:t>，</w:t>
      </w:r>
      <w:r w:rsidRPr="008045A3">
        <w:rPr>
          <w:rFonts w:hint="eastAsia"/>
        </w:rPr>
        <w:t>加快外语创新型人才的培养对</w:t>
      </w:r>
      <w:r w:rsidR="002F24B2" w:rsidRPr="008045A3">
        <w:rPr>
          <w:rFonts w:hint="eastAsia"/>
        </w:rPr>
        <w:t>我校学科建设的</w:t>
      </w:r>
      <w:r w:rsidRPr="008045A3">
        <w:rPr>
          <w:rFonts w:hint="eastAsia"/>
        </w:rPr>
        <w:t>发展起着重要作用</w:t>
      </w:r>
      <w:r w:rsidR="002F24B2" w:rsidRPr="008045A3">
        <w:rPr>
          <w:rFonts w:hint="eastAsia"/>
        </w:rPr>
        <w:t>，也能较好的提高我校语言类专业学生的专业水平，同时也能提高该类学生的就业率。</w:t>
      </w:r>
      <w:r w:rsidR="00E57029" w:rsidRPr="008045A3">
        <w:rPr>
          <w:rFonts w:hint="eastAsia"/>
        </w:rPr>
        <w:t>学校借鉴国外高校的办学经验和先进教育理念，</w:t>
      </w:r>
      <w:r w:rsidR="00AA3B18" w:rsidRPr="008045A3">
        <w:rPr>
          <w:rFonts w:hint="eastAsia"/>
        </w:rPr>
        <w:t>加强同</w:t>
      </w:r>
      <w:r w:rsidR="008B007F">
        <w:rPr>
          <w:rFonts w:hint="eastAsia"/>
        </w:rPr>
        <w:t>德国、</w:t>
      </w:r>
      <w:r w:rsidR="00AA3B18" w:rsidRPr="008045A3">
        <w:rPr>
          <w:rFonts w:hint="eastAsia"/>
        </w:rPr>
        <w:t>韩国、俄罗斯、美国和台湾地区高校的交流合作，通过采取“3+1”、“</w:t>
      </w:r>
      <w:r w:rsidR="00AA2684">
        <w:rPr>
          <w:rFonts w:hint="eastAsia"/>
        </w:rPr>
        <w:t>2</w:t>
      </w:r>
      <w:r w:rsidR="00AA3B18" w:rsidRPr="008045A3">
        <w:rPr>
          <w:rFonts w:hint="eastAsia"/>
        </w:rPr>
        <w:t>+</w:t>
      </w:r>
      <w:r w:rsidR="00AA2684">
        <w:rPr>
          <w:rFonts w:hint="eastAsia"/>
        </w:rPr>
        <w:t>2</w:t>
      </w:r>
      <w:r w:rsidR="00AA3B18" w:rsidRPr="008045A3">
        <w:rPr>
          <w:rFonts w:hint="eastAsia"/>
        </w:rPr>
        <w:t>”等形式，积极鼓励和引导</w:t>
      </w:r>
      <w:r w:rsidR="00ED197C" w:rsidRPr="008045A3">
        <w:rPr>
          <w:rFonts w:hint="eastAsia"/>
        </w:rPr>
        <w:t>学</w:t>
      </w:r>
      <w:r w:rsidR="00AA3B18" w:rsidRPr="008045A3">
        <w:rPr>
          <w:rFonts w:hint="eastAsia"/>
        </w:rPr>
        <w:t>生申请出国（境）留学、研修，</w:t>
      </w:r>
      <w:r w:rsidR="00ED197C" w:rsidRPr="008045A3">
        <w:rPr>
          <w:rFonts w:hint="eastAsia"/>
        </w:rPr>
        <w:t>为学生搭建发展的立交桥。</w:t>
      </w:r>
    </w:p>
    <w:p w:rsidR="00E5021C" w:rsidRDefault="00E5021C" w:rsidP="00922217">
      <w:pPr>
        <w:pStyle w:val="zw"/>
        <w:spacing w:line="560" w:lineRule="exact"/>
      </w:pPr>
    </w:p>
    <w:p w:rsidR="00E5021C" w:rsidRDefault="00E5021C" w:rsidP="00922217">
      <w:pPr>
        <w:pStyle w:val="zw"/>
        <w:spacing w:line="560" w:lineRule="exact"/>
      </w:pPr>
    </w:p>
    <w:p w:rsidR="00E5021C" w:rsidRDefault="00E5021C" w:rsidP="00922217">
      <w:pPr>
        <w:pStyle w:val="zw"/>
        <w:spacing w:line="560" w:lineRule="exact"/>
      </w:pPr>
    </w:p>
    <w:p w:rsidR="00E5021C" w:rsidRDefault="00E5021C" w:rsidP="00922217">
      <w:pPr>
        <w:pStyle w:val="zw"/>
        <w:spacing w:line="560" w:lineRule="exact"/>
      </w:pPr>
    </w:p>
    <w:p w:rsidR="00E5021C" w:rsidRDefault="00E5021C" w:rsidP="00922217">
      <w:pPr>
        <w:pStyle w:val="zw"/>
        <w:spacing w:line="560" w:lineRule="exact"/>
      </w:pPr>
    </w:p>
    <w:p w:rsidR="00E5021C" w:rsidRDefault="00E5021C" w:rsidP="00922217">
      <w:pPr>
        <w:pStyle w:val="zw"/>
        <w:spacing w:line="560" w:lineRule="exact"/>
      </w:pPr>
    </w:p>
    <w:p w:rsidR="00E94B03" w:rsidRDefault="00E94B03" w:rsidP="00E5021C">
      <w:pPr>
        <w:pStyle w:val="33"/>
        <w:spacing w:line="560" w:lineRule="exact"/>
        <w:ind w:firstLineChars="1150" w:firstLine="3694"/>
        <w:jc w:val="left"/>
        <w:rPr>
          <w:rFonts w:ascii="黑体" w:eastAsia="黑体" w:hAnsi="黑体"/>
        </w:rPr>
      </w:pPr>
      <w:bookmarkStart w:id="120" w:name="_Toc467510204"/>
      <w:r w:rsidRPr="00E5021C">
        <w:rPr>
          <w:rFonts w:ascii="黑体" w:eastAsia="黑体" w:hAnsi="黑体" w:hint="eastAsia"/>
        </w:rPr>
        <w:lastRenderedPageBreak/>
        <w:t xml:space="preserve">结  </w:t>
      </w:r>
      <w:r w:rsidR="00E5021C" w:rsidRPr="00E5021C">
        <w:rPr>
          <w:rFonts w:ascii="黑体" w:eastAsia="黑体" w:hAnsi="黑体" w:hint="eastAsia"/>
        </w:rPr>
        <w:t xml:space="preserve"> </w:t>
      </w:r>
      <w:r w:rsidRPr="00E5021C">
        <w:rPr>
          <w:rFonts w:ascii="黑体" w:eastAsia="黑体" w:hAnsi="黑体" w:hint="eastAsia"/>
        </w:rPr>
        <w:t>语</w:t>
      </w:r>
      <w:bookmarkEnd w:id="120"/>
    </w:p>
    <w:p w:rsidR="00C414C6" w:rsidRPr="00E5021C" w:rsidRDefault="00C414C6" w:rsidP="00E5021C">
      <w:pPr>
        <w:pStyle w:val="33"/>
        <w:spacing w:line="560" w:lineRule="exact"/>
        <w:ind w:firstLineChars="1150" w:firstLine="3694"/>
        <w:jc w:val="left"/>
        <w:rPr>
          <w:rFonts w:ascii="黑体" w:eastAsia="黑体" w:hAnsi="黑体"/>
        </w:rPr>
      </w:pPr>
    </w:p>
    <w:p w:rsidR="003105E3" w:rsidRPr="008045A3" w:rsidRDefault="004C6071" w:rsidP="00922217">
      <w:pPr>
        <w:pStyle w:val="zw"/>
        <w:spacing w:line="560" w:lineRule="exact"/>
      </w:pPr>
      <w:r w:rsidRPr="008045A3">
        <w:rPr>
          <w:rFonts w:hint="eastAsia"/>
        </w:rPr>
        <w:t>回首20</w:t>
      </w:r>
      <w:r w:rsidR="00301E9A">
        <w:rPr>
          <w:rFonts w:hint="eastAsia"/>
        </w:rPr>
        <w:t>1</w:t>
      </w:r>
      <w:r w:rsidR="00CB368E">
        <w:rPr>
          <w:rFonts w:hint="eastAsia"/>
        </w:rPr>
        <w:t>5</w:t>
      </w:r>
      <w:r w:rsidRPr="008045A3">
        <w:rPr>
          <w:rFonts w:hint="eastAsia"/>
        </w:rPr>
        <w:t>年的教学工作，</w:t>
      </w:r>
      <w:r w:rsidR="00233C5A">
        <w:rPr>
          <w:rFonts w:hint="eastAsia"/>
        </w:rPr>
        <w:t>我校</w:t>
      </w:r>
      <w:r w:rsidRPr="008045A3">
        <w:rPr>
          <w:rFonts w:hint="eastAsia"/>
        </w:rPr>
        <w:t>取得许多成绩。同时，我们还存在许多不足和亟待解决的问题，我们决不能固步自封，满足现状。</w:t>
      </w:r>
      <w:r w:rsidR="003C13D9" w:rsidRPr="008045A3">
        <w:rPr>
          <w:rFonts w:hint="eastAsia"/>
        </w:rPr>
        <w:t>需要以励精图治、奋发进取的精神，巩固转设的成果，着眼于学校的可持续发展，继续努力。展望未来，挑战与机遇并存。我校</w:t>
      </w:r>
      <w:r w:rsidR="00E30F7E" w:rsidRPr="008045A3">
        <w:rPr>
          <w:rFonts w:hint="eastAsia"/>
        </w:rPr>
        <w:t>校长宗占国教授提出未来十五年</w:t>
      </w:r>
      <w:r w:rsidR="003C13D9" w:rsidRPr="008045A3">
        <w:rPr>
          <w:rFonts w:hint="eastAsia"/>
        </w:rPr>
        <w:t>的发展规划是：第一步，</w:t>
      </w:r>
      <w:r w:rsidR="004B6771" w:rsidRPr="008045A3">
        <w:rPr>
          <w:rFonts w:hint="eastAsia"/>
        </w:rPr>
        <w:t>提升质量，站稳脚跟，自立于普通本科大学之林；第二步，形成特色，上硕士点，达到同类本科院校先进水平；第三步，争创一流，追求卓越，更名为长春科技大学。</w:t>
      </w:r>
    </w:p>
    <w:p w:rsidR="00D92F8C" w:rsidRPr="00927F2A" w:rsidRDefault="00E30F7E" w:rsidP="00922217">
      <w:pPr>
        <w:pStyle w:val="zw"/>
        <w:spacing w:line="560" w:lineRule="exact"/>
        <w:rPr>
          <w:szCs w:val="21"/>
        </w:rPr>
      </w:pPr>
      <w:r w:rsidRPr="008045A3">
        <w:rPr>
          <w:rFonts w:hint="eastAsia"/>
        </w:rPr>
        <w:t>目前，学校发展目标锁定，蓝图</w:t>
      </w:r>
      <w:r w:rsidR="003C13D9" w:rsidRPr="008045A3">
        <w:rPr>
          <w:rFonts w:hint="eastAsia"/>
        </w:rPr>
        <w:t>绘就，我校决心借国家大力扶持民办高等教育发展的东风，高举</w:t>
      </w:r>
      <w:r w:rsidR="003602DA" w:rsidRPr="008045A3">
        <w:rPr>
          <w:rFonts w:hint="eastAsia"/>
        </w:rPr>
        <w:t>改革</w:t>
      </w:r>
      <w:r w:rsidR="003C13D9" w:rsidRPr="008045A3">
        <w:rPr>
          <w:rFonts w:hint="eastAsia"/>
        </w:rPr>
        <w:t>创新的旗帜，</w:t>
      </w:r>
      <w:r w:rsidR="00123E29">
        <w:rPr>
          <w:rFonts w:hint="eastAsia"/>
        </w:rPr>
        <w:t>走以质量提升为核心的</w:t>
      </w:r>
      <w:r w:rsidR="003C13D9" w:rsidRPr="008045A3">
        <w:rPr>
          <w:rFonts w:hint="eastAsia"/>
        </w:rPr>
        <w:t>内涵</w:t>
      </w:r>
      <w:r w:rsidR="00123E29">
        <w:rPr>
          <w:rFonts w:hint="eastAsia"/>
        </w:rPr>
        <w:t>式</w:t>
      </w:r>
      <w:r w:rsidR="003C13D9" w:rsidRPr="008045A3">
        <w:rPr>
          <w:rFonts w:hint="eastAsia"/>
        </w:rPr>
        <w:t>发展之路，奋发图强，</w:t>
      </w:r>
      <w:r w:rsidR="003602DA" w:rsidRPr="008045A3">
        <w:rPr>
          <w:rFonts w:hint="eastAsia"/>
        </w:rPr>
        <w:t>开拓拼搏，以追求卓越，超越自我的精神，</w:t>
      </w:r>
      <w:r w:rsidR="00421E73">
        <w:rPr>
          <w:rFonts w:hint="eastAsia"/>
        </w:rPr>
        <w:t>使我校的高等教育质量和水平不断提高。</w:t>
      </w:r>
    </w:p>
    <w:sectPr w:rsidR="00D92F8C" w:rsidRPr="00927F2A" w:rsidSect="006A2E38">
      <w:headerReference w:type="default" r:id="rId22"/>
      <w:footerReference w:type="default" r:id="rId23"/>
      <w:pgSz w:w="11906" w:h="16838" w:code="9"/>
      <w:pgMar w:top="851" w:right="1797" w:bottom="851" w:left="1797" w:header="283" w:footer="283"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14" w:rsidRDefault="007B5F14">
      <w:r>
        <w:separator/>
      </w:r>
    </w:p>
  </w:endnote>
  <w:endnote w:type="continuationSeparator" w:id="0">
    <w:p w:rsidR="007B5F14" w:rsidRDefault="007B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仿宋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95" w:rsidRDefault="00AB4995" w:rsidP="001B4EF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95" w:rsidRDefault="00AB4995" w:rsidP="00F06157">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47517"/>
      <w:docPartObj>
        <w:docPartGallery w:val="Page Numbers (Bottom of Page)"/>
        <w:docPartUnique/>
      </w:docPartObj>
    </w:sdtPr>
    <w:sdtEndPr/>
    <w:sdtContent>
      <w:p w:rsidR="00AB4995" w:rsidRDefault="00AB4995" w:rsidP="006D431B">
        <w:pPr>
          <w:pStyle w:val="a4"/>
          <w:jc w:val="center"/>
        </w:pPr>
        <w:r>
          <w:fldChar w:fldCharType="begin"/>
        </w:r>
        <w:r>
          <w:instrText>PAGE   \* MERGEFORMAT</w:instrText>
        </w:r>
        <w:r>
          <w:fldChar w:fldCharType="separate"/>
        </w:r>
        <w:r w:rsidR="00D56551" w:rsidRPr="00D56551">
          <w:rPr>
            <w:noProof/>
            <w:lang w:val="zh-CN"/>
          </w:rPr>
          <w:t>-</w:t>
        </w:r>
        <w:r w:rsidR="00D56551">
          <w:rPr>
            <w:noProof/>
          </w:rPr>
          <w:t xml:space="preserve"> 30 -</w:t>
        </w:r>
        <w:r>
          <w:fldChar w:fldCharType="end"/>
        </w:r>
      </w:p>
    </w:sdtContent>
  </w:sdt>
  <w:p w:rsidR="00AB4995" w:rsidRDefault="00AB4995" w:rsidP="00F0615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14" w:rsidRDefault="007B5F14">
      <w:r>
        <w:separator/>
      </w:r>
    </w:p>
  </w:footnote>
  <w:footnote w:type="continuationSeparator" w:id="0">
    <w:p w:rsidR="007B5F14" w:rsidRDefault="007B5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95" w:rsidRDefault="00AB4995">
    <w:pPr>
      <w:pStyle w:val="a3"/>
    </w:pPr>
    <w:r>
      <w:rPr>
        <w:rFonts w:hint="eastAsia"/>
      </w:rPr>
      <w:t>第一部分</w:t>
    </w:r>
    <w:r>
      <w:rPr>
        <w:rFonts w:hint="eastAsia"/>
      </w:rPr>
      <w:t xml:space="preserve">  </w:t>
    </w:r>
    <w:r>
      <w:rPr>
        <w:rFonts w:hint="eastAsia"/>
      </w:rPr>
      <w:t>本科教学基本情况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95" w:rsidRPr="006D0A0D" w:rsidRDefault="00AB4995" w:rsidP="00DE719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95" w:rsidRPr="00D871D5" w:rsidRDefault="00AB4995" w:rsidP="00D871D5">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95" w:rsidRPr="006D0A0D" w:rsidRDefault="00AB4995" w:rsidP="006D0A0D">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95" w:rsidRPr="006D0A0D" w:rsidRDefault="00AB4995" w:rsidP="006D0A0D">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995" w:rsidRPr="006D0A0D" w:rsidRDefault="00AB4995" w:rsidP="00597EE3">
    <w:pPr>
      <w:pStyle w:val="a3"/>
      <w:pBdr>
        <w:bottom w:val="none" w:sz="0" w:space="0" w:color="auto"/>
      </w:pBdr>
      <w:jc w:val="right"/>
    </w:pPr>
    <w:r>
      <w:rPr>
        <w:rFonts w:hint="eastAsia"/>
      </w:rPr>
      <w:t>长春科技学院教学质量报告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ED7"/>
    <w:multiLevelType w:val="hybridMultilevel"/>
    <w:tmpl w:val="9124A1D6"/>
    <w:lvl w:ilvl="0" w:tplc="04090013">
      <w:start w:val="1"/>
      <w:numFmt w:val="chineseCountingThousand"/>
      <w:lvlText w:val="%1、"/>
      <w:lvlJc w:val="left"/>
      <w:pPr>
        <w:ind w:left="420" w:hanging="420"/>
      </w:pPr>
    </w:lvl>
    <w:lvl w:ilvl="1" w:tplc="88C20EC4">
      <w:start w:val="1"/>
      <w:numFmt w:val="japaneseCounting"/>
      <w:lvlText w:val="（%2）"/>
      <w:lvlJc w:val="left"/>
      <w:pPr>
        <w:ind w:left="1500" w:hanging="1080"/>
      </w:pPr>
      <w:rPr>
        <w:rFonts w:hint="default"/>
      </w:rPr>
    </w:lvl>
    <w:lvl w:ilvl="2" w:tplc="3E54B12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D30207"/>
    <w:multiLevelType w:val="hybridMultilevel"/>
    <w:tmpl w:val="A12824EC"/>
    <w:lvl w:ilvl="0" w:tplc="797CEC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65C7DD5"/>
    <w:multiLevelType w:val="hybridMultilevel"/>
    <w:tmpl w:val="617A0E68"/>
    <w:lvl w:ilvl="0" w:tplc="3A66C598">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7FD2A9C"/>
    <w:multiLevelType w:val="hybridMultilevel"/>
    <w:tmpl w:val="617A0E68"/>
    <w:lvl w:ilvl="0" w:tplc="3A66C598">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7C15E3"/>
    <w:multiLevelType w:val="hybridMultilevel"/>
    <w:tmpl w:val="0DDCFCF0"/>
    <w:lvl w:ilvl="0" w:tplc="CB561662">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519A3D26"/>
    <w:multiLevelType w:val="hybridMultilevel"/>
    <w:tmpl w:val="617A0E68"/>
    <w:lvl w:ilvl="0" w:tplc="3A66C598">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2B1162E"/>
    <w:multiLevelType w:val="hybridMultilevel"/>
    <w:tmpl w:val="617A0E68"/>
    <w:lvl w:ilvl="0" w:tplc="3A66C598">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CCA7483"/>
    <w:multiLevelType w:val="hybridMultilevel"/>
    <w:tmpl w:val="617A0E68"/>
    <w:lvl w:ilvl="0" w:tplc="3A66C598">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4EF7A16"/>
    <w:multiLevelType w:val="hybridMultilevel"/>
    <w:tmpl w:val="E94EF4C8"/>
    <w:lvl w:ilvl="0" w:tplc="3A66C598">
      <w:start w:val="1"/>
      <w:numFmt w:val="chineseCountingThousand"/>
      <w:lvlText w:val="（%1）"/>
      <w:lvlJc w:val="left"/>
      <w:pPr>
        <w:ind w:left="420" w:hanging="420"/>
      </w:pPr>
      <w:rPr>
        <w:rFonts w:hint="eastAsia"/>
      </w:rPr>
    </w:lvl>
    <w:lvl w:ilvl="1" w:tplc="3A66C598">
      <w:start w:val="1"/>
      <w:numFmt w:val="chineseCountingThousand"/>
      <w:lvlText w:val="（%2）"/>
      <w:lvlJc w:val="left"/>
      <w:pPr>
        <w:ind w:left="840" w:hanging="420"/>
      </w:pPr>
      <w:rPr>
        <w:rFonts w:hint="eastAsia"/>
      </w:rPr>
    </w:lvl>
    <w:lvl w:ilvl="2" w:tplc="04090017">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8"/>
  </w:num>
  <w:num w:numId="4">
    <w:abstractNumId w:val="6"/>
  </w:num>
  <w:num w:numId="5">
    <w:abstractNumId w:val="7"/>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black" stroke="f">
      <v:fill color="black"/>
      <v:stroke on="f"/>
      <v:shadow color="#8686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9F"/>
    <w:rsid w:val="00001A97"/>
    <w:rsid w:val="00010E93"/>
    <w:rsid w:val="00013B8D"/>
    <w:rsid w:val="00013FBE"/>
    <w:rsid w:val="000146F4"/>
    <w:rsid w:val="00014DD5"/>
    <w:rsid w:val="00015B1D"/>
    <w:rsid w:val="00016BEE"/>
    <w:rsid w:val="00017B76"/>
    <w:rsid w:val="00017D8A"/>
    <w:rsid w:val="00022D46"/>
    <w:rsid w:val="0002796C"/>
    <w:rsid w:val="00033B50"/>
    <w:rsid w:val="00034059"/>
    <w:rsid w:val="0003681A"/>
    <w:rsid w:val="0004045B"/>
    <w:rsid w:val="00040A7D"/>
    <w:rsid w:val="00044110"/>
    <w:rsid w:val="000461E5"/>
    <w:rsid w:val="00054654"/>
    <w:rsid w:val="00057C7C"/>
    <w:rsid w:val="00060B76"/>
    <w:rsid w:val="000649F9"/>
    <w:rsid w:val="000667D4"/>
    <w:rsid w:val="00067AE3"/>
    <w:rsid w:val="0007244E"/>
    <w:rsid w:val="0007248E"/>
    <w:rsid w:val="00073892"/>
    <w:rsid w:val="00081DAD"/>
    <w:rsid w:val="0008346C"/>
    <w:rsid w:val="00084696"/>
    <w:rsid w:val="000871E7"/>
    <w:rsid w:val="000876EA"/>
    <w:rsid w:val="0009119D"/>
    <w:rsid w:val="0009142F"/>
    <w:rsid w:val="00092E15"/>
    <w:rsid w:val="000969BA"/>
    <w:rsid w:val="00096A52"/>
    <w:rsid w:val="000A0AD5"/>
    <w:rsid w:val="000A7AF7"/>
    <w:rsid w:val="000B1EFD"/>
    <w:rsid w:val="000B4F44"/>
    <w:rsid w:val="000B51B1"/>
    <w:rsid w:val="000B59C4"/>
    <w:rsid w:val="000B600C"/>
    <w:rsid w:val="000B6D9C"/>
    <w:rsid w:val="000C2F3D"/>
    <w:rsid w:val="000C377C"/>
    <w:rsid w:val="000C4621"/>
    <w:rsid w:val="000D0DC7"/>
    <w:rsid w:val="000D0F71"/>
    <w:rsid w:val="000D1B4E"/>
    <w:rsid w:val="000D247E"/>
    <w:rsid w:val="000D4D52"/>
    <w:rsid w:val="000D6B6D"/>
    <w:rsid w:val="000D7980"/>
    <w:rsid w:val="000E1D9E"/>
    <w:rsid w:val="000E344F"/>
    <w:rsid w:val="000E62F6"/>
    <w:rsid w:val="000E6E46"/>
    <w:rsid w:val="000F1044"/>
    <w:rsid w:val="000F4E06"/>
    <w:rsid w:val="000F75AE"/>
    <w:rsid w:val="001004A7"/>
    <w:rsid w:val="00102909"/>
    <w:rsid w:val="00103349"/>
    <w:rsid w:val="00103B0B"/>
    <w:rsid w:val="00106868"/>
    <w:rsid w:val="00114748"/>
    <w:rsid w:val="00120CA2"/>
    <w:rsid w:val="00123B26"/>
    <w:rsid w:val="00123E29"/>
    <w:rsid w:val="001252EC"/>
    <w:rsid w:val="00125476"/>
    <w:rsid w:val="00131D2B"/>
    <w:rsid w:val="00140805"/>
    <w:rsid w:val="00140FAE"/>
    <w:rsid w:val="00142652"/>
    <w:rsid w:val="00143841"/>
    <w:rsid w:val="0015054C"/>
    <w:rsid w:val="00150E76"/>
    <w:rsid w:val="00151A72"/>
    <w:rsid w:val="001537D3"/>
    <w:rsid w:val="00153D2B"/>
    <w:rsid w:val="00156873"/>
    <w:rsid w:val="00157859"/>
    <w:rsid w:val="00162048"/>
    <w:rsid w:val="001644D6"/>
    <w:rsid w:val="00164815"/>
    <w:rsid w:val="00164FD5"/>
    <w:rsid w:val="0016653E"/>
    <w:rsid w:val="00174E36"/>
    <w:rsid w:val="00175351"/>
    <w:rsid w:val="00176408"/>
    <w:rsid w:val="001817A3"/>
    <w:rsid w:val="00181C1F"/>
    <w:rsid w:val="001820F6"/>
    <w:rsid w:val="00183483"/>
    <w:rsid w:val="00183732"/>
    <w:rsid w:val="00184369"/>
    <w:rsid w:val="00186075"/>
    <w:rsid w:val="0019031D"/>
    <w:rsid w:val="00190420"/>
    <w:rsid w:val="00190B6C"/>
    <w:rsid w:val="00192A16"/>
    <w:rsid w:val="001932D0"/>
    <w:rsid w:val="001958DB"/>
    <w:rsid w:val="00197020"/>
    <w:rsid w:val="00197A27"/>
    <w:rsid w:val="001A0CFA"/>
    <w:rsid w:val="001A57C3"/>
    <w:rsid w:val="001A5DE0"/>
    <w:rsid w:val="001A75D2"/>
    <w:rsid w:val="001B06E7"/>
    <w:rsid w:val="001B123E"/>
    <w:rsid w:val="001B4181"/>
    <w:rsid w:val="001B4EF8"/>
    <w:rsid w:val="001B5432"/>
    <w:rsid w:val="001B7F87"/>
    <w:rsid w:val="001C2E14"/>
    <w:rsid w:val="001C751D"/>
    <w:rsid w:val="001C774E"/>
    <w:rsid w:val="001D5FC8"/>
    <w:rsid w:val="001D62D7"/>
    <w:rsid w:val="001E5DEF"/>
    <w:rsid w:val="001E7D73"/>
    <w:rsid w:val="001F1ACF"/>
    <w:rsid w:val="001F27FD"/>
    <w:rsid w:val="001F345F"/>
    <w:rsid w:val="001F5737"/>
    <w:rsid w:val="001F7BA3"/>
    <w:rsid w:val="00207F26"/>
    <w:rsid w:val="002104C8"/>
    <w:rsid w:val="002106BA"/>
    <w:rsid w:val="00210820"/>
    <w:rsid w:val="00211170"/>
    <w:rsid w:val="002152F3"/>
    <w:rsid w:val="00215ADA"/>
    <w:rsid w:val="00220248"/>
    <w:rsid w:val="00220300"/>
    <w:rsid w:val="0022145B"/>
    <w:rsid w:val="00223B4F"/>
    <w:rsid w:val="00223FAB"/>
    <w:rsid w:val="00224BD2"/>
    <w:rsid w:val="00226716"/>
    <w:rsid w:val="002275A9"/>
    <w:rsid w:val="00227F00"/>
    <w:rsid w:val="0023008D"/>
    <w:rsid w:val="002326DC"/>
    <w:rsid w:val="00233C5A"/>
    <w:rsid w:val="00236A51"/>
    <w:rsid w:val="00237F16"/>
    <w:rsid w:val="00240AB2"/>
    <w:rsid w:val="00240E83"/>
    <w:rsid w:val="00241C74"/>
    <w:rsid w:val="002608D1"/>
    <w:rsid w:val="0026183C"/>
    <w:rsid w:val="0026279F"/>
    <w:rsid w:val="00262A80"/>
    <w:rsid w:val="00267FEE"/>
    <w:rsid w:val="002704F3"/>
    <w:rsid w:val="00271E27"/>
    <w:rsid w:val="002730D6"/>
    <w:rsid w:val="00273444"/>
    <w:rsid w:val="00274028"/>
    <w:rsid w:val="002750DA"/>
    <w:rsid w:val="00276811"/>
    <w:rsid w:val="00282027"/>
    <w:rsid w:val="00286470"/>
    <w:rsid w:val="0028699E"/>
    <w:rsid w:val="0028782A"/>
    <w:rsid w:val="002878A1"/>
    <w:rsid w:val="00290C44"/>
    <w:rsid w:val="00293A14"/>
    <w:rsid w:val="002A14AE"/>
    <w:rsid w:val="002A2835"/>
    <w:rsid w:val="002A79E6"/>
    <w:rsid w:val="002B4842"/>
    <w:rsid w:val="002B7ACF"/>
    <w:rsid w:val="002C1439"/>
    <w:rsid w:val="002C3408"/>
    <w:rsid w:val="002C5E73"/>
    <w:rsid w:val="002C6A6A"/>
    <w:rsid w:val="002D06B6"/>
    <w:rsid w:val="002D3A5F"/>
    <w:rsid w:val="002D7699"/>
    <w:rsid w:val="002D7BDA"/>
    <w:rsid w:val="002E01BD"/>
    <w:rsid w:val="002E653D"/>
    <w:rsid w:val="002F24B2"/>
    <w:rsid w:val="002F4723"/>
    <w:rsid w:val="002F6C3C"/>
    <w:rsid w:val="002F749F"/>
    <w:rsid w:val="00300FF1"/>
    <w:rsid w:val="003014AC"/>
    <w:rsid w:val="00301E9A"/>
    <w:rsid w:val="003045F1"/>
    <w:rsid w:val="00304C75"/>
    <w:rsid w:val="0030681D"/>
    <w:rsid w:val="00307739"/>
    <w:rsid w:val="003105E3"/>
    <w:rsid w:val="0031219C"/>
    <w:rsid w:val="0031278A"/>
    <w:rsid w:val="00314B78"/>
    <w:rsid w:val="00314DDD"/>
    <w:rsid w:val="003151B1"/>
    <w:rsid w:val="003152C2"/>
    <w:rsid w:val="003216D8"/>
    <w:rsid w:val="003248AD"/>
    <w:rsid w:val="00324ECF"/>
    <w:rsid w:val="0032523D"/>
    <w:rsid w:val="00325752"/>
    <w:rsid w:val="003300B1"/>
    <w:rsid w:val="00332377"/>
    <w:rsid w:val="00332CA6"/>
    <w:rsid w:val="003336D6"/>
    <w:rsid w:val="0033690D"/>
    <w:rsid w:val="00336F2D"/>
    <w:rsid w:val="00337F7E"/>
    <w:rsid w:val="00340371"/>
    <w:rsid w:val="00344237"/>
    <w:rsid w:val="0034498E"/>
    <w:rsid w:val="00346305"/>
    <w:rsid w:val="00347B9D"/>
    <w:rsid w:val="0035361D"/>
    <w:rsid w:val="00356273"/>
    <w:rsid w:val="00356B2E"/>
    <w:rsid w:val="003602DA"/>
    <w:rsid w:val="00362BBD"/>
    <w:rsid w:val="0036324E"/>
    <w:rsid w:val="003656EF"/>
    <w:rsid w:val="00371D06"/>
    <w:rsid w:val="00374043"/>
    <w:rsid w:val="00374560"/>
    <w:rsid w:val="0037489B"/>
    <w:rsid w:val="00376873"/>
    <w:rsid w:val="003861D9"/>
    <w:rsid w:val="003867B0"/>
    <w:rsid w:val="00387C21"/>
    <w:rsid w:val="00395D36"/>
    <w:rsid w:val="00397AF2"/>
    <w:rsid w:val="003A0819"/>
    <w:rsid w:val="003A1208"/>
    <w:rsid w:val="003A15AF"/>
    <w:rsid w:val="003A1F3F"/>
    <w:rsid w:val="003A3CA9"/>
    <w:rsid w:val="003A4CDD"/>
    <w:rsid w:val="003B1E39"/>
    <w:rsid w:val="003B22CB"/>
    <w:rsid w:val="003B55F8"/>
    <w:rsid w:val="003B787D"/>
    <w:rsid w:val="003C13D9"/>
    <w:rsid w:val="003C6FB7"/>
    <w:rsid w:val="003D19FF"/>
    <w:rsid w:val="003D242B"/>
    <w:rsid w:val="003D5D5E"/>
    <w:rsid w:val="003D6DCC"/>
    <w:rsid w:val="003D6EDB"/>
    <w:rsid w:val="003E55A7"/>
    <w:rsid w:val="003E5876"/>
    <w:rsid w:val="003E78C3"/>
    <w:rsid w:val="003F10BD"/>
    <w:rsid w:val="003F141E"/>
    <w:rsid w:val="003F3E3E"/>
    <w:rsid w:val="003F4772"/>
    <w:rsid w:val="003F54C1"/>
    <w:rsid w:val="003F5B72"/>
    <w:rsid w:val="003F62AF"/>
    <w:rsid w:val="00401946"/>
    <w:rsid w:val="004030E9"/>
    <w:rsid w:val="004048ED"/>
    <w:rsid w:val="00405192"/>
    <w:rsid w:val="00406094"/>
    <w:rsid w:val="00410A3D"/>
    <w:rsid w:val="00421E73"/>
    <w:rsid w:val="00422D9B"/>
    <w:rsid w:val="00423143"/>
    <w:rsid w:val="00424FD3"/>
    <w:rsid w:val="00430F12"/>
    <w:rsid w:val="00430F29"/>
    <w:rsid w:val="00433362"/>
    <w:rsid w:val="00434948"/>
    <w:rsid w:val="004353E8"/>
    <w:rsid w:val="004356F2"/>
    <w:rsid w:val="00442921"/>
    <w:rsid w:val="004442E5"/>
    <w:rsid w:val="00447947"/>
    <w:rsid w:val="0046074C"/>
    <w:rsid w:val="00460C50"/>
    <w:rsid w:val="004739D5"/>
    <w:rsid w:val="0047424B"/>
    <w:rsid w:val="00476375"/>
    <w:rsid w:val="00477E97"/>
    <w:rsid w:val="004811AF"/>
    <w:rsid w:val="00481A50"/>
    <w:rsid w:val="00482865"/>
    <w:rsid w:val="00482B38"/>
    <w:rsid w:val="00486207"/>
    <w:rsid w:val="00487EBD"/>
    <w:rsid w:val="00492DB1"/>
    <w:rsid w:val="00493B45"/>
    <w:rsid w:val="004A4237"/>
    <w:rsid w:val="004A681C"/>
    <w:rsid w:val="004A7309"/>
    <w:rsid w:val="004B049F"/>
    <w:rsid w:val="004B178D"/>
    <w:rsid w:val="004B6771"/>
    <w:rsid w:val="004C1A0C"/>
    <w:rsid w:val="004C41CE"/>
    <w:rsid w:val="004C4DE1"/>
    <w:rsid w:val="004C58AF"/>
    <w:rsid w:val="004C5E0D"/>
    <w:rsid w:val="004C6071"/>
    <w:rsid w:val="004C7739"/>
    <w:rsid w:val="004C77CE"/>
    <w:rsid w:val="004D1A6E"/>
    <w:rsid w:val="004D243E"/>
    <w:rsid w:val="004D310C"/>
    <w:rsid w:val="004D78CD"/>
    <w:rsid w:val="004E3FBD"/>
    <w:rsid w:val="004E6B15"/>
    <w:rsid w:val="004F17B2"/>
    <w:rsid w:val="005002BB"/>
    <w:rsid w:val="00500F0D"/>
    <w:rsid w:val="005019BE"/>
    <w:rsid w:val="00501B5D"/>
    <w:rsid w:val="00502C69"/>
    <w:rsid w:val="00503F5D"/>
    <w:rsid w:val="00503F99"/>
    <w:rsid w:val="0050753C"/>
    <w:rsid w:val="00507EC8"/>
    <w:rsid w:val="005103A2"/>
    <w:rsid w:val="00511C04"/>
    <w:rsid w:val="0051701D"/>
    <w:rsid w:val="005213F0"/>
    <w:rsid w:val="00521AC4"/>
    <w:rsid w:val="005247BB"/>
    <w:rsid w:val="00525B7D"/>
    <w:rsid w:val="00530384"/>
    <w:rsid w:val="00530722"/>
    <w:rsid w:val="0053538F"/>
    <w:rsid w:val="00542C0C"/>
    <w:rsid w:val="0054721F"/>
    <w:rsid w:val="0055453E"/>
    <w:rsid w:val="00557F59"/>
    <w:rsid w:val="0056026D"/>
    <w:rsid w:val="00565DDF"/>
    <w:rsid w:val="005669E9"/>
    <w:rsid w:val="00572BF9"/>
    <w:rsid w:val="00573AAA"/>
    <w:rsid w:val="005761D1"/>
    <w:rsid w:val="0058150E"/>
    <w:rsid w:val="00582D06"/>
    <w:rsid w:val="0058617F"/>
    <w:rsid w:val="005941FA"/>
    <w:rsid w:val="00597958"/>
    <w:rsid w:val="00597EE3"/>
    <w:rsid w:val="005B07BD"/>
    <w:rsid w:val="005B6164"/>
    <w:rsid w:val="005C1167"/>
    <w:rsid w:val="005D101F"/>
    <w:rsid w:val="005D31FC"/>
    <w:rsid w:val="005D7CD8"/>
    <w:rsid w:val="005E4B9E"/>
    <w:rsid w:val="005F4B7C"/>
    <w:rsid w:val="005F6E57"/>
    <w:rsid w:val="00605B13"/>
    <w:rsid w:val="00607265"/>
    <w:rsid w:val="00607D73"/>
    <w:rsid w:val="0061433B"/>
    <w:rsid w:val="00614B69"/>
    <w:rsid w:val="00617820"/>
    <w:rsid w:val="00623AF0"/>
    <w:rsid w:val="00626257"/>
    <w:rsid w:val="00630504"/>
    <w:rsid w:val="006317C8"/>
    <w:rsid w:val="006336F4"/>
    <w:rsid w:val="00635605"/>
    <w:rsid w:val="00635F31"/>
    <w:rsid w:val="00636C72"/>
    <w:rsid w:val="00643B0E"/>
    <w:rsid w:val="0064474E"/>
    <w:rsid w:val="00644CD3"/>
    <w:rsid w:val="0064611D"/>
    <w:rsid w:val="0064685F"/>
    <w:rsid w:val="00647654"/>
    <w:rsid w:val="00651FE1"/>
    <w:rsid w:val="00654C7B"/>
    <w:rsid w:val="0065589B"/>
    <w:rsid w:val="00660A98"/>
    <w:rsid w:val="00664A99"/>
    <w:rsid w:val="00667BA1"/>
    <w:rsid w:val="006746D6"/>
    <w:rsid w:val="00675068"/>
    <w:rsid w:val="00682B5A"/>
    <w:rsid w:val="006843DD"/>
    <w:rsid w:val="00684794"/>
    <w:rsid w:val="00685D1F"/>
    <w:rsid w:val="00686044"/>
    <w:rsid w:val="006875D1"/>
    <w:rsid w:val="0069098E"/>
    <w:rsid w:val="00693502"/>
    <w:rsid w:val="006941F0"/>
    <w:rsid w:val="00697001"/>
    <w:rsid w:val="00697139"/>
    <w:rsid w:val="006A1014"/>
    <w:rsid w:val="006A2E38"/>
    <w:rsid w:val="006A3759"/>
    <w:rsid w:val="006A7996"/>
    <w:rsid w:val="006B2A5C"/>
    <w:rsid w:val="006B2FA5"/>
    <w:rsid w:val="006B5385"/>
    <w:rsid w:val="006B7F05"/>
    <w:rsid w:val="006C0AC8"/>
    <w:rsid w:val="006C0C5A"/>
    <w:rsid w:val="006C1C84"/>
    <w:rsid w:val="006C33B3"/>
    <w:rsid w:val="006C54F2"/>
    <w:rsid w:val="006C66BC"/>
    <w:rsid w:val="006D0A0D"/>
    <w:rsid w:val="006D16CC"/>
    <w:rsid w:val="006D260A"/>
    <w:rsid w:val="006D431B"/>
    <w:rsid w:val="006D4D23"/>
    <w:rsid w:val="006D4ED9"/>
    <w:rsid w:val="006D7B7D"/>
    <w:rsid w:val="006E104B"/>
    <w:rsid w:val="006E4CE6"/>
    <w:rsid w:val="006E5BE7"/>
    <w:rsid w:val="006E6F8C"/>
    <w:rsid w:val="006E703B"/>
    <w:rsid w:val="006F3793"/>
    <w:rsid w:val="006F3E2C"/>
    <w:rsid w:val="00702D5C"/>
    <w:rsid w:val="00703069"/>
    <w:rsid w:val="007049C8"/>
    <w:rsid w:val="00707887"/>
    <w:rsid w:val="00711814"/>
    <w:rsid w:val="00712281"/>
    <w:rsid w:val="00714D5A"/>
    <w:rsid w:val="00714E80"/>
    <w:rsid w:val="00714F7A"/>
    <w:rsid w:val="00720D88"/>
    <w:rsid w:val="00724CB2"/>
    <w:rsid w:val="00724D40"/>
    <w:rsid w:val="0072772B"/>
    <w:rsid w:val="007322A8"/>
    <w:rsid w:val="00732B0F"/>
    <w:rsid w:val="00740448"/>
    <w:rsid w:val="00740D0D"/>
    <w:rsid w:val="00741BDC"/>
    <w:rsid w:val="00742D36"/>
    <w:rsid w:val="00743858"/>
    <w:rsid w:val="007442C8"/>
    <w:rsid w:val="00744574"/>
    <w:rsid w:val="00754B4F"/>
    <w:rsid w:val="007570B8"/>
    <w:rsid w:val="007571C8"/>
    <w:rsid w:val="007612F8"/>
    <w:rsid w:val="0077027A"/>
    <w:rsid w:val="00775499"/>
    <w:rsid w:val="00777E16"/>
    <w:rsid w:val="00780500"/>
    <w:rsid w:val="00781DFF"/>
    <w:rsid w:val="00785F0A"/>
    <w:rsid w:val="00794FC0"/>
    <w:rsid w:val="00796E15"/>
    <w:rsid w:val="007A099C"/>
    <w:rsid w:val="007A5762"/>
    <w:rsid w:val="007A57C0"/>
    <w:rsid w:val="007B05BF"/>
    <w:rsid w:val="007B2765"/>
    <w:rsid w:val="007B3DAA"/>
    <w:rsid w:val="007B515B"/>
    <w:rsid w:val="007B5AFD"/>
    <w:rsid w:val="007B5F14"/>
    <w:rsid w:val="007C17EA"/>
    <w:rsid w:val="007C7FF8"/>
    <w:rsid w:val="007D592A"/>
    <w:rsid w:val="007D7C44"/>
    <w:rsid w:val="007E0C41"/>
    <w:rsid w:val="007E48DE"/>
    <w:rsid w:val="007F476E"/>
    <w:rsid w:val="007F5B2A"/>
    <w:rsid w:val="007F6C3D"/>
    <w:rsid w:val="007F7F34"/>
    <w:rsid w:val="008000D7"/>
    <w:rsid w:val="00801B59"/>
    <w:rsid w:val="008034C3"/>
    <w:rsid w:val="00804452"/>
    <w:rsid w:val="008045A3"/>
    <w:rsid w:val="00804B85"/>
    <w:rsid w:val="00806A1A"/>
    <w:rsid w:val="00807AAB"/>
    <w:rsid w:val="00810718"/>
    <w:rsid w:val="00810D58"/>
    <w:rsid w:val="0081495B"/>
    <w:rsid w:val="008202F5"/>
    <w:rsid w:val="00821C43"/>
    <w:rsid w:val="00824BB7"/>
    <w:rsid w:val="00831878"/>
    <w:rsid w:val="008320E5"/>
    <w:rsid w:val="00833161"/>
    <w:rsid w:val="00835B52"/>
    <w:rsid w:val="008410A8"/>
    <w:rsid w:val="008512F6"/>
    <w:rsid w:val="0085160E"/>
    <w:rsid w:val="008529BD"/>
    <w:rsid w:val="008540BF"/>
    <w:rsid w:val="00855B92"/>
    <w:rsid w:val="00857CF6"/>
    <w:rsid w:val="008618AC"/>
    <w:rsid w:val="00862BFC"/>
    <w:rsid w:val="00864915"/>
    <w:rsid w:val="00865C0A"/>
    <w:rsid w:val="008661C9"/>
    <w:rsid w:val="00871490"/>
    <w:rsid w:val="008718CD"/>
    <w:rsid w:val="00871A4F"/>
    <w:rsid w:val="008731E3"/>
    <w:rsid w:val="00875F94"/>
    <w:rsid w:val="00884843"/>
    <w:rsid w:val="00891320"/>
    <w:rsid w:val="00891329"/>
    <w:rsid w:val="00891FB9"/>
    <w:rsid w:val="0089215E"/>
    <w:rsid w:val="00892206"/>
    <w:rsid w:val="008965D3"/>
    <w:rsid w:val="008A1A45"/>
    <w:rsid w:val="008A4867"/>
    <w:rsid w:val="008A583B"/>
    <w:rsid w:val="008A699E"/>
    <w:rsid w:val="008A7000"/>
    <w:rsid w:val="008B007F"/>
    <w:rsid w:val="008B0A6F"/>
    <w:rsid w:val="008B3862"/>
    <w:rsid w:val="008B435B"/>
    <w:rsid w:val="008B61B3"/>
    <w:rsid w:val="008C2B1C"/>
    <w:rsid w:val="008C4548"/>
    <w:rsid w:val="008D240E"/>
    <w:rsid w:val="008D31F9"/>
    <w:rsid w:val="008D4055"/>
    <w:rsid w:val="008D65D4"/>
    <w:rsid w:val="008D6B68"/>
    <w:rsid w:val="008E2594"/>
    <w:rsid w:val="008E2EDD"/>
    <w:rsid w:val="008E502B"/>
    <w:rsid w:val="008E581C"/>
    <w:rsid w:val="008E6835"/>
    <w:rsid w:val="008E6851"/>
    <w:rsid w:val="008F141C"/>
    <w:rsid w:val="008F77DC"/>
    <w:rsid w:val="009019F8"/>
    <w:rsid w:val="0090696F"/>
    <w:rsid w:val="009118DF"/>
    <w:rsid w:val="00912393"/>
    <w:rsid w:val="00912A96"/>
    <w:rsid w:val="00915217"/>
    <w:rsid w:val="00917D05"/>
    <w:rsid w:val="00922217"/>
    <w:rsid w:val="009233C2"/>
    <w:rsid w:val="00924823"/>
    <w:rsid w:val="00925277"/>
    <w:rsid w:val="00927F2A"/>
    <w:rsid w:val="00930B8D"/>
    <w:rsid w:val="00930F74"/>
    <w:rsid w:val="009315C0"/>
    <w:rsid w:val="00932355"/>
    <w:rsid w:val="00937FF1"/>
    <w:rsid w:val="00940304"/>
    <w:rsid w:val="0094084F"/>
    <w:rsid w:val="00940E77"/>
    <w:rsid w:val="00942F13"/>
    <w:rsid w:val="009432BC"/>
    <w:rsid w:val="009436DE"/>
    <w:rsid w:val="00946B78"/>
    <w:rsid w:val="00947717"/>
    <w:rsid w:val="00947E35"/>
    <w:rsid w:val="00953691"/>
    <w:rsid w:val="00955D5D"/>
    <w:rsid w:val="00960335"/>
    <w:rsid w:val="00963B94"/>
    <w:rsid w:val="00963C67"/>
    <w:rsid w:val="00963EFB"/>
    <w:rsid w:val="00965E8B"/>
    <w:rsid w:val="009679BC"/>
    <w:rsid w:val="00970604"/>
    <w:rsid w:val="009723BD"/>
    <w:rsid w:val="009741F7"/>
    <w:rsid w:val="00974783"/>
    <w:rsid w:val="009762B4"/>
    <w:rsid w:val="00980088"/>
    <w:rsid w:val="009834BC"/>
    <w:rsid w:val="009840CC"/>
    <w:rsid w:val="00987478"/>
    <w:rsid w:val="0099397F"/>
    <w:rsid w:val="009A09E7"/>
    <w:rsid w:val="009A1EE8"/>
    <w:rsid w:val="009A26BF"/>
    <w:rsid w:val="009A6193"/>
    <w:rsid w:val="009A6199"/>
    <w:rsid w:val="009B4A28"/>
    <w:rsid w:val="009B7A9B"/>
    <w:rsid w:val="009C0B7F"/>
    <w:rsid w:val="009C10D9"/>
    <w:rsid w:val="009C4880"/>
    <w:rsid w:val="009D00B5"/>
    <w:rsid w:val="009D69DB"/>
    <w:rsid w:val="009D7E11"/>
    <w:rsid w:val="009E19EE"/>
    <w:rsid w:val="009E6AE0"/>
    <w:rsid w:val="009F07FB"/>
    <w:rsid w:val="009F392E"/>
    <w:rsid w:val="009F4E33"/>
    <w:rsid w:val="00A0245B"/>
    <w:rsid w:val="00A03119"/>
    <w:rsid w:val="00A04C24"/>
    <w:rsid w:val="00A25AA3"/>
    <w:rsid w:val="00A31614"/>
    <w:rsid w:val="00A34A4A"/>
    <w:rsid w:val="00A374BB"/>
    <w:rsid w:val="00A412BA"/>
    <w:rsid w:val="00A41F96"/>
    <w:rsid w:val="00A4412B"/>
    <w:rsid w:val="00A44472"/>
    <w:rsid w:val="00A445D2"/>
    <w:rsid w:val="00A450F6"/>
    <w:rsid w:val="00A45224"/>
    <w:rsid w:val="00A4605F"/>
    <w:rsid w:val="00A465EA"/>
    <w:rsid w:val="00A47625"/>
    <w:rsid w:val="00A47E6D"/>
    <w:rsid w:val="00A50EA3"/>
    <w:rsid w:val="00A5498E"/>
    <w:rsid w:val="00A54AA9"/>
    <w:rsid w:val="00A557DA"/>
    <w:rsid w:val="00A6298A"/>
    <w:rsid w:val="00A6317E"/>
    <w:rsid w:val="00A6329F"/>
    <w:rsid w:val="00A65BB0"/>
    <w:rsid w:val="00A6650C"/>
    <w:rsid w:val="00A70861"/>
    <w:rsid w:val="00A72A39"/>
    <w:rsid w:val="00A804F5"/>
    <w:rsid w:val="00A80945"/>
    <w:rsid w:val="00A81862"/>
    <w:rsid w:val="00A8255E"/>
    <w:rsid w:val="00A8482C"/>
    <w:rsid w:val="00A850EA"/>
    <w:rsid w:val="00A85549"/>
    <w:rsid w:val="00A87E1B"/>
    <w:rsid w:val="00A90F73"/>
    <w:rsid w:val="00A92194"/>
    <w:rsid w:val="00A93FD3"/>
    <w:rsid w:val="00AA1630"/>
    <w:rsid w:val="00AA2684"/>
    <w:rsid w:val="00AA3B18"/>
    <w:rsid w:val="00AA64BA"/>
    <w:rsid w:val="00AA7E40"/>
    <w:rsid w:val="00AB1646"/>
    <w:rsid w:val="00AB4995"/>
    <w:rsid w:val="00AB5301"/>
    <w:rsid w:val="00AB5EF4"/>
    <w:rsid w:val="00AB5F23"/>
    <w:rsid w:val="00AB701C"/>
    <w:rsid w:val="00AB7C44"/>
    <w:rsid w:val="00AC0017"/>
    <w:rsid w:val="00AC0B34"/>
    <w:rsid w:val="00AC40A8"/>
    <w:rsid w:val="00AE2E72"/>
    <w:rsid w:val="00AE2FB0"/>
    <w:rsid w:val="00AE3631"/>
    <w:rsid w:val="00AE539E"/>
    <w:rsid w:val="00AE542F"/>
    <w:rsid w:val="00AE69AF"/>
    <w:rsid w:val="00AE7122"/>
    <w:rsid w:val="00AF022A"/>
    <w:rsid w:val="00AF3D31"/>
    <w:rsid w:val="00AF5558"/>
    <w:rsid w:val="00B0258A"/>
    <w:rsid w:val="00B03525"/>
    <w:rsid w:val="00B10570"/>
    <w:rsid w:val="00B13784"/>
    <w:rsid w:val="00B14DCE"/>
    <w:rsid w:val="00B202C4"/>
    <w:rsid w:val="00B21E1E"/>
    <w:rsid w:val="00B309EB"/>
    <w:rsid w:val="00B3360F"/>
    <w:rsid w:val="00B33F9D"/>
    <w:rsid w:val="00B33FBF"/>
    <w:rsid w:val="00B407DF"/>
    <w:rsid w:val="00B41AC7"/>
    <w:rsid w:val="00B423FF"/>
    <w:rsid w:val="00B46B69"/>
    <w:rsid w:val="00B548AC"/>
    <w:rsid w:val="00B5552D"/>
    <w:rsid w:val="00B63BDE"/>
    <w:rsid w:val="00B65D24"/>
    <w:rsid w:val="00B6795C"/>
    <w:rsid w:val="00B71BB0"/>
    <w:rsid w:val="00B743FD"/>
    <w:rsid w:val="00B77FA5"/>
    <w:rsid w:val="00B815BF"/>
    <w:rsid w:val="00B81BB5"/>
    <w:rsid w:val="00B833D6"/>
    <w:rsid w:val="00B8588D"/>
    <w:rsid w:val="00B8799F"/>
    <w:rsid w:val="00B91F86"/>
    <w:rsid w:val="00B93083"/>
    <w:rsid w:val="00B942EE"/>
    <w:rsid w:val="00B9435C"/>
    <w:rsid w:val="00B95717"/>
    <w:rsid w:val="00B96FFF"/>
    <w:rsid w:val="00BA2437"/>
    <w:rsid w:val="00BA3B39"/>
    <w:rsid w:val="00BA43A8"/>
    <w:rsid w:val="00BA57E0"/>
    <w:rsid w:val="00BA5BB9"/>
    <w:rsid w:val="00BA65B6"/>
    <w:rsid w:val="00BA6ED5"/>
    <w:rsid w:val="00BA7DCD"/>
    <w:rsid w:val="00BB10E3"/>
    <w:rsid w:val="00BB162F"/>
    <w:rsid w:val="00BB4D6A"/>
    <w:rsid w:val="00BB505A"/>
    <w:rsid w:val="00BB5B3E"/>
    <w:rsid w:val="00BB63D8"/>
    <w:rsid w:val="00BB6A08"/>
    <w:rsid w:val="00BB7502"/>
    <w:rsid w:val="00BC27E0"/>
    <w:rsid w:val="00BC3A2B"/>
    <w:rsid w:val="00BC4268"/>
    <w:rsid w:val="00BD2357"/>
    <w:rsid w:val="00BD28B6"/>
    <w:rsid w:val="00BD5B3B"/>
    <w:rsid w:val="00BD6C26"/>
    <w:rsid w:val="00BE03F1"/>
    <w:rsid w:val="00BE10E3"/>
    <w:rsid w:val="00BE1100"/>
    <w:rsid w:val="00BE54F1"/>
    <w:rsid w:val="00BE7A0F"/>
    <w:rsid w:val="00BF265C"/>
    <w:rsid w:val="00BF2AFD"/>
    <w:rsid w:val="00BF49FE"/>
    <w:rsid w:val="00BF50D9"/>
    <w:rsid w:val="00BF52BA"/>
    <w:rsid w:val="00BF783A"/>
    <w:rsid w:val="00C01F56"/>
    <w:rsid w:val="00C02D54"/>
    <w:rsid w:val="00C070F9"/>
    <w:rsid w:val="00C11E68"/>
    <w:rsid w:val="00C214D6"/>
    <w:rsid w:val="00C237D2"/>
    <w:rsid w:val="00C2391B"/>
    <w:rsid w:val="00C24415"/>
    <w:rsid w:val="00C24AB1"/>
    <w:rsid w:val="00C3037F"/>
    <w:rsid w:val="00C31AEB"/>
    <w:rsid w:val="00C34685"/>
    <w:rsid w:val="00C358A4"/>
    <w:rsid w:val="00C35B1B"/>
    <w:rsid w:val="00C36729"/>
    <w:rsid w:val="00C414C6"/>
    <w:rsid w:val="00C42A4E"/>
    <w:rsid w:val="00C42DCF"/>
    <w:rsid w:val="00C4478B"/>
    <w:rsid w:val="00C513C7"/>
    <w:rsid w:val="00C519CF"/>
    <w:rsid w:val="00C53A1C"/>
    <w:rsid w:val="00C53F1C"/>
    <w:rsid w:val="00C56D75"/>
    <w:rsid w:val="00C577B5"/>
    <w:rsid w:val="00C57D1C"/>
    <w:rsid w:val="00C61AAC"/>
    <w:rsid w:val="00C66075"/>
    <w:rsid w:val="00C66B89"/>
    <w:rsid w:val="00C703BF"/>
    <w:rsid w:val="00C70759"/>
    <w:rsid w:val="00C726D4"/>
    <w:rsid w:val="00C7569A"/>
    <w:rsid w:val="00C76F97"/>
    <w:rsid w:val="00C77C74"/>
    <w:rsid w:val="00C80D7D"/>
    <w:rsid w:val="00C83114"/>
    <w:rsid w:val="00C84609"/>
    <w:rsid w:val="00C86E30"/>
    <w:rsid w:val="00C926A3"/>
    <w:rsid w:val="00C93411"/>
    <w:rsid w:val="00C93E58"/>
    <w:rsid w:val="00C94B04"/>
    <w:rsid w:val="00C96BFD"/>
    <w:rsid w:val="00CA6B39"/>
    <w:rsid w:val="00CA7CB2"/>
    <w:rsid w:val="00CB2626"/>
    <w:rsid w:val="00CB2BCC"/>
    <w:rsid w:val="00CB333C"/>
    <w:rsid w:val="00CB368E"/>
    <w:rsid w:val="00CB42A8"/>
    <w:rsid w:val="00CB56B3"/>
    <w:rsid w:val="00CB5B33"/>
    <w:rsid w:val="00CC2E16"/>
    <w:rsid w:val="00CC6091"/>
    <w:rsid w:val="00CD0CF1"/>
    <w:rsid w:val="00CD4B18"/>
    <w:rsid w:val="00CD5778"/>
    <w:rsid w:val="00CD67BC"/>
    <w:rsid w:val="00CE1FAE"/>
    <w:rsid w:val="00CF0B42"/>
    <w:rsid w:val="00D02531"/>
    <w:rsid w:val="00D025BA"/>
    <w:rsid w:val="00D03E7D"/>
    <w:rsid w:val="00D0429B"/>
    <w:rsid w:val="00D05BAA"/>
    <w:rsid w:val="00D076EA"/>
    <w:rsid w:val="00D12961"/>
    <w:rsid w:val="00D12C5F"/>
    <w:rsid w:val="00D23D70"/>
    <w:rsid w:val="00D26D9E"/>
    <w:rsid w:val="00D27A41"/>
    <w:rsid w:val="00D334B8"/>
    <w:rsid w:val="00D34C1C"/>
    <w:rsid w:val="00D4311A"/>
    <w:rsid w:val="00D44D17"/>
    <w:rsid w:val="00D46A44"/>
    <w:rsid w:val="00D47ADF"/>
    <w:rsid w:val="00D51625"/>
    <w:rsid w:val="00D5201C"/>
    <w:rsid w:val="00D53307"/>
    <w:rsid w:val="00D54074"/>
    <w:rsid w:val="00D5446D"/>
    <w:rsid w:val="00D56551"/>
    <w:rsid w:val="00D57E17"/>
    <w:rsid w:val="00D6316B"/>
    <w:rsid w:val="00D701BC"/>
    <w:rsid w:val="00D72087"/>
    <w:rsid w:val="00D74A1D"/>
    <w:rsid w:val="00D81A7E"/>
    <w:rsid w:val="00D871D5"/>
    <w:rsid w:val="00D878DC"/>
    <w:rsid w:val="00D90590"/>
    <w:rsid w:val="00D92F8C"/>
    <w:rsid w:val="00D93DA8"/>
    <w:rsid w:val="00D95CFD"/>
    <w:rsid w:val="00D9611E"/>
    <w:rsid w:val="00DA2E6C"/>
    <w:rsid w:val="00DA583B"/>
    <w:rsid w:val="00DA58B2"/>
    <w:rsid w:val="00DB2358"/>
    <w:rsid w:val="00DB3056"/>
    <w:rsid w:val="00DB759C"/>
    <w:rsid w:val="00DC0E0D"/>
    <w:rsid w:val="00DC4A6F"/>
    <w:rsid w:val="00DC4FC3"/>
    <w:rsid w:val="00DC7786"/>
    <w:rsid w:val="00DD40A9"/>
    <w:rsid w:val="00DD5B1C"/>
    <w:rsid w:val="00DD7D00"/>
    <w:rsid w:val="00DE05DE"/>
    <w:rsid w:val="00DE0EAD"/>
    <w:rsid w:val="00DE1C4A"/>
    <w:rsid w:val="00DE719A"/>
    <w:rsid w:val="00DF4081"/>
    <w:rsid w:val="00DF62C6"/>
    <w:rsid w:val="00E01671"/>
    <w:rsid w:val="00E018CC"/>
    <w:rsid w:val="00E018D2"/>
    <w:rsid w:val="00E045E7"/>
    <w:rsid w:val="00E04B61"/>
    <w:rsid w:val="00E04D35"/>
    <w:rsid w:val="00E066A3"/>
    <w:rsid w:val="00E137B1"/>
    <w:rsid w:val="00E1592D"/>
    <w:rsid w:val="00E20CF8"/>
    <w:rsid w:val="00E22848"/>
    <w:rsid w:val="00E23AA0"/>
    <w:rsid w:val="00E24EC6"/>
    <w:rsid w:val="00E30F7E"/>
    <w:rsid w:val="00E32AE9"/>
    <w:rsid w:val="00E3660B"/>
    <w:rsid w:val="00E41D0F"/>
    <w:rsid w:val="00E43268"/>
    <w:rsid w:val="00E46B25"/>
    <w:rsid w:val="00E46BC1"/>
    <w:rsid w:val="00E479BE"/>
    <w:rsid w:val="00E5021C"/>
    <w:rsid w:val="00E532B4"/>
    <w:rsid w:val="00E5345E"/>
    <w:rsid w:val="00E53712"/>
    <w:rsid w:val="00E53F22"/>
    <w:rsid w:val="00E554BA"/>
    <w:rsid w:val="00E56586"/>
    <w:rsid w:val="00E57029"/>
    <w:rsid w:val="00E5712A"/>
    <w:rsid w:val="00E57495"/>
    <w:rsid w:val="00E5779E"/>
    <w:rsid w:val="00E6107D"/>
    <w:rsid w:val="00E6166C"/>
    <w:rsid w:val="00E645DF"/>
    <w:rsid w:val="00E66627"/>
    <w:rsid w:val="00E75AB5"/>
    <w:rsid w:val="00E819C8"/>
    <w:rsid w:val="00E85808"/>
    <w:rsid w:val="00E86C77"/>
    <w:rsid w:val="00E90B53"/>
    <w:rsid w:val="00E92DF3"/>
    <w:rsid w:val="00E94B03"/>
    <w:rsid w:val="00E96914"/>
    <w:rsid w:val="00E9730E"/>
    <w:rsid w:val="00E97573"/>
    <w:rsid w:val="00EA1E00"/>
    <w:rsid w:val="00EA1F51"/>
    <w:rsid w:val="00EA4B1F"/>
    <w:rsid w:val="00EA7E08"/>
    <w:rsid w:val="00EB0EB2"/>
    <w:rsid w:val="00EB1665"/>
    <w:rsid w:val="00EB2FCD"/>
    <w:rsid w:val="00EB3CC3"/>
    <w:rsid w:val="00EB4562"/>
    <w:rsid w:val="00EB498E"/>
    <w:rsid w:val="00EB4E3A"/>
    <w:rsid w:val="00EB59FA"/>
    <w:rsid w:val="00EC49EC"/>
    <w:rsid w:val="00EC4AB6"/>
    <w:rsid w:val="00ED197C"/>
    <w:rsid w:val="00ED4A44"/>
    <w:rsid w:val="00EE1405"/>
    <w:rsid w:val="00EE3C27"/>
    <w:rsid w:val="00EE5571"/>
    <w:rsid w:val="00EE5F47"/>
    <w:rsid w:val="00EF154A"/>
    <w:rsid w:val="00EF4032"/>
    <w:rsid w:val="00EF4CC1"/>
    <w:rsid w:val="00EF5807"/>
    <w:rsid w:val="00F0480B"/>
    <w:rsid w:val="00F06157"/>
    <w:rsid w:val="00F11332"/>
    <w:rsid w:val="00F11546"/>
    <w:rsid w:val="00F147B2"/>
    <w:rsid w:val="00F218E9"/>
    <w:rsid w:val="00F31FB5"/>
    <w:rsid w:val="00F40164"/>
    <w:rsid w:val="00F40B70"/>
    <w:rsid w:val="00F4209C"/>
    <w:rsid w:val="00F478D8"/>
    <w:rsid w:val="00F51BE5"/>
    <w:rsid w:val="00F52947"/>
    <w:rsid w:val="00F60FA5"/>
    <w:rsid w:val="00F61050"/>
    <w:rsid w:val="00F62E32"/>
    <w:rsid w:val="00F66B44"/>
    <w:rsid w:val="00F677A4"/>
    <w:rsid w:val="00F7197D"/>
    <w:rsid w:val="00F75DF1"/>
    <w:rsid w:val="00F81505"/>
    <w:rsid w:val="00F818A2"/>
    <w:rsid w:val="00F82323"/>
    <w:rsid w:val="00F8444D"/>
    <w:rsid w:val="00F86B44"/>
    <w:rsid w:val="00F93386"/>
    <w:rsid w:val="00F934D0"/>
    <w:rsid w:val="00F943A1"/>
    <w:rsid w:val="00F96999"/>
    <w:rsid w:val="00FA0F9B"/>
    <w:rsid w:val="00FA3461"/>
    <w:rsid w:val="00FA411B"/>
    <w:rsid w:val="00FB1072"/>
    <w:rsid w:val="00FB688C"/>
    <w:rsid w:val="00FC3420"/>
    <w:rsid w:val="00FC7936"/>
    <w:rsid w:val="00FD0E80"/>
    <w:rsid w:val="00FD61EA"/>
    <w:rsid w:val="00FD7F69"/>
    <w:rsid w:val="00FD7F80"/>
    <w:rsid w:val="00FE42F9"/>
    <w:rsid w:val="00FE4A20"/>
    <w:rsid w:val="00FE62CF"/>
    <w:rsid w:val="00FE72C6"/>
    <w:rsid w:val="00FF1C9D"/>
    <w:rsid w:val="00FF20D8"/>
    <w:rsid w:val="00FF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black" stroke="f">
      <v:fill color="black"/>
      <v:stroke on="f"/>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28699E"/>
    <w:pPr>
      <w:keepNext/>
      <w:keepLines/>
      <w:spacing w:before="340" w:after="330" w:line="578" w:lineRule="auto"/>
      <w:outlineLvl w:val="0"/>
    </w:pPr>
    <w:rPr>
      <w:b/>
      <w:bCs/>
      <w:kern w:val="44"/>
      <w:sz w:val="44"/>
      <w:szCs w:val="44"/>
    </w:rPr>
  </w:style>
  <w:style w:type="paragraph" w:styleId="2">
    <w:name w:val="heading 2"/>
    <w:basedOn w:val="a"/>
    <w:next w:val="a"/>
    <w:qFormat/>
    <w:rsid w:val="0028699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6D7B7D"/>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6A799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5F3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635F31"/>
    <w:pPr>
      <w:tabs>
        <w:tab w:val="center" w:pos="4153"/>
        <w:tab w:val="right" w:pos="8306"/>
      </w:tabs>
      <w:snapToGrid w:val="0"/>
      <w:jc w:val="left"/>
    </w:pPr>
    <w:rPr>
      <w:sz w:val="18"/>
      <w:szCs w:val="18"/>
    </w:rPr>
  </w:style>
  <w:style w:type="character" w:styleId="a5">
    <w:name w:val="page number"/>
    <w:basedOn w:val="a0"/>
    <w:rsid w:val="00F06157"/>
  </w:style>
  <w:style w:type="character" w:customStyle="1" w:styleId="1Char">
    <w:name w:val="标题 1 Char"/>
    <w:link w:val="1"/>
    <w:rsid w:val="0028699E"/>
    <w:rPr>
      <w:rFonts w:eastAsia="宋体"/>
      <w:b/>
      <w:bCs/>
      <w:kern w:val="44"/>
      <w:sz w:val="44"/>
      <w:szCs w:val="44"/>
      <w:lang w:val="en-US" w:eastAsia="zh-CN" w:bidi="ar-SA"/>
    </w:rPr>
  </w:style>
  <w:style w:type="paragraph" w:styleId="10">
    <w:name w:val="toc 1"/>
    <w:basedOn w:val="a"/>
    <w:next w:val="a"/>
    <w:autoRedefine/>
    <w:uiPriority w:val="39"/>
    <w:rsid w:val="006D4D23"/>
    <w:pPr>
      <w:tabs>
        <w:tab w:val="left" w:pos="1260"/>
        <w:tab w:val="right" w:leader="dot" w:pos="9629"/>
      </w:tabs>
      <w:jc w:val="center"/>
    </w:pPr>
    <w:rPr>
      <w:rFonts w:eastAsia="黑体"/>
      <w:sz w:val="32"/>
    </w:rPr>
  </w:style>
  <w:style w:type="paragraph" w:styleId="20">
    <w:name w:val="toc 2"/>
    <w:basedOn w:val="a"/>
    <w:next w:val="a"/>
    <w:autoRedefine/>
    <w:uiPriority w:val="39"/>
    <w:rsid w:val="006A7996"/>
    <w:pPr>
      <w:ind w:leftChars="200" w:left="420"/>
    </w:pPr>
    <w:rPr>
      <w:rFonts w:eastAsia="楷体"/>
      <w:b/>
      <w:sz w:val="32"/>
    </w:rPr>
  </w:style>
  <w:style w:type="character" w:styleId="a6">
    <w:name w:val="Hyperlink"/>
    <w:uiPriority w:val="99"/>
    <w:rsid w:val="0028699E"/>
    <w:rPr>
      <w:color w:val="0000FF"/>
      <w:u w:val="single"/>
    </w:rPr>
  </w:style>
  <w:style w:type="table" w:styleId="a7">
    <w:name w:val="Table Grid"/>
    <w:basedOn w:val="a1"/>
    <w:rsid w:val="004A68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C53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Balloon Text"/>
    <w:basedOn w:val="a"/>
    <w:semiHidden/>
    <w:rsid w:val="00D23D70"/>
    <w:rPr>
      <w:sz w:val="18"/>
      <w:szCs w:val="18"/>
    </w:rPr>
  </w:style>
  <w:style w:type="character" w:customStyle="1" w:styleId="Char">
    <w:name w:val="页脚 Char"/>
    <w:link w:val="a4"/>
    <w:uiPriority w:val="99"/>
    <w:rsid w:val="003656EF"/>
    <w:rPr>
      <w:kern w:val="2"/>
      <w:sz w:val="18"/>
      <w:szCs w:val="18"/>
    </w:rPr>
  </w:style>
  <w:style w:type="character" w:customStyle="1" w:styleId="3Char">
    <w:name w:val="标题 3 Char"/>
    <w:link w:val="3"/>
    <w:semiHidden/>
    <w:rsid w:val="006D7B7D"/>
    <w:rPr>
      <w:b/>
      <w:bCs/>
      <w:kern w:val="2"/>
      <w:sz w:val="32"/>
      <w:szCs w:val="32"/>
    </w:rPr>
  </w:style>
  <w:style w:type="paragraph" w:customStyle="1" w:styleId="zw">
    <w:name w:val="zw"/>
    <w:basedOn w:val="a"/>
    <w:link w:val="zwChar"/>
    <w:qFormat/>
    <w:rsid w:val="006F3E2C"/>
    <w:pPr>
      <w:spacing w:line="600" w:lineRule="exact"/>
      <w:ind w:firstLineChars="200" w:firstLine="640"/>
    </w:pPr>
    <w:rPr>
      <w:rFonts w:ascii="仿宋" w:eastAsia="仿宋" w:hAnsi="仿宋"/>
      <w:sz w:val="32"/>
      <w:szCs w:val="32"/>
    </w:rPr>
  </w:style>
  <w:style w:type="paragraph" w:styleId="a9">
    <w:name w:val="Title"/>
    <w:basedOn w:val="a"/>
    <w:next w:val="a"/>
    <w:link w:val="Char0"/>
    <w:qFormat/>
    <w:rsid w:val="006F3E2C"/>
    <w:pPr>
      <w:spacing w:before="240" w:after="60"/>
      <w:jc w:val="center"/>
      <w:outlineLvl w:val="0"/>
    </w:pPr>
    <w:rPr>
      <w:rFonts w:asciiTheme="majorHAnsi" w:hAnsiTheme="majorHAnsi" w:cstheme="majorBidi"/>
      <w:b/>
      <w:bCs/>
      <w:sz w:val="32"/>
      <w:szCs w:val="32"/>
    </w:rPr>
  </w:style>
  <w:style w:type="character" w:customStyle="1" w:styleId="zwChar">
    <w:name w:val="zw Char"/>
    <w:basedOn w:val="a0"/>
    <w:link w:val="zw"/>
    <w:rsid w:val="006F3E2C"/>
    <w:rPr>
      <w:rFonts w:ascii="仿宋" w:eastAsia="仿宋" w:hAnsi="仿宋"/>
      <w:kern w:val="2"/>
      <w:sz w:val="32"/>
      <w:szCs w:val="32"/>
    </w:rPr>
  </w:style>
  <w:style w:type="character" w:customStyle="1" w:styleId="Char0">
    <w:name w:val="标题 Char"/>
    <w:basedOn w:val="a0"/>
    <w:link w:val="a9"/>
    <w:rsid w:val="006F3E2C"/>
    <w:rPr>
      <w:rFonts w:asciiTheme="majorHAnsi" w:hAnsiTheme="majorHAnsi" w:cstheme="majorBidi"/>
      <w:b/>
      <w:bCs/>
      <w:kern w:val="2"/>
      <w:sz w:val="32"/>
      <w:szCs w:val="32"/>
    </w:rPr>
  </w:style>
  <w:style w:type="paragraph" w:customStyle="1" w:styleId="33">
    <w:name w:val="33"/>
    <w:basedOn w:val="zw"/>
    <w:link w:val="33Char"/>
    <w:qFormat/>
    <w:rsid w:val="006A7996"/>
    <w:pPr>
      <w:ind w:firstLine="643"/>
    </w:pPr>
    <w:rPr>
      <w:b/>
    </w:rPr>
  </w:style>
  <w:style w:type="paragraph" w:customStyle="1" w:styleId="44">
    <w:name w:val="44"/>
    <w:basedOn w:val="zw"/>
    <w:link w:val="44Char"/>
    <w:qFormat/>
    <w:rsid w:val="006A7996"/>
  </w:style>
  <w:style w:type="character" w:customStyle="1" w:styleId="33Char">
    <w:name w:val="33 Char"/>
    <w:basedOn w:val="zwChar"/>
    <w:link w:val="33"/>
    <w:rsid w:val="006A7996"/>
    <w:rPr>
      <w:rFonts w:ascii="仿宋" w:eastAsia="仿宋" w:hAnsi="仿宋"/>
      <w:b/>
      <w:kern w:val="2"/>
      <w:sz w:val="32"/>
      <w:szCs w:val="32"/>
    </w:rPr>
  </w:style>
  <w:style w:type="character" w:customStyle="1" w:styleId="4Char">
    <w:name w:val="标题 4 Char"/>
    <w:basedOn w:val="a0"/>
    <w:link w:val="4"/>
    <w:semiHidden/>
    <w:rsid w:val="006A7996"/>
    <w:rPr>
      <w:rFonts w:asciiTheme="majorHAnsi" w:eastAsiaTheme="majorEastAsia" w:hAnsiTheme="majorHAnsi" w:cstheme="majorBidi"/>
      <w:b/>
      <w:bCs/>
      <w:kern w:val="2"/>
      <w:sz w:val="28"/>
      <w:szCs w:val="28"/>
    </w:rPr>
  </w:style>
  <w:style w:type="character" w:customStyle="1" w:styleId="44Char">
    <w:name w:val="44 Char"/>
    <w:basedOn w:val="zwChar"/>
    <w:link w:val="44"/>
    <w:rsid w:val="006A7996"/>
    <w:rPr>
      <w:rFonts w:ascii="仿宋" w:eastAsia="仿宋" w:hAnsi="仿宋"/>
      <w:kern w:val="2"/>
      <w:sz w:val="32"/>
      <w:szCs w:val="32"/>
    </w:rPr>
  </w:style>
  <w:style w:type="paragraph" w:styleId="30">
    <w:name w:val="toc 3"/>
    <w:basedOn w:val="a"/>
    <w:next w:val="a"/>
    <w:autoRedefine/>
    <w:uiPriority w:val="39"/>
    <w:rsid w:val="006A7996"/>
    <w:pPr>
      <w:ind w:leftChars="400" w:left="840"/>
    </w:pPr>
    <w:rPr>
      <w:rFonts w:eastAsia="仿宋"/>
      <w:b/>
      <w:sz w:val="32"/>
    </w:rPr>
  </w:style>
  <w:style w:type="paragraph" w:styleId="40">
    <w:name w:val="toc 4"/>
    <w:basedOn w:val="a"/>
    <w:next w:val="a"/>
    <w:autoRedefine/>
    <w:uiPriority w:val="39"/>
    <w:rsid w:val="006A7996"/>
    <w:pPr>
      <w:ind w:leftChars="600" w:left="1260"/>
    </w:pPr>
    <w:rPr>
      <w:rFonts w:eastAsia="仿宋"/>
      <w:sz w:val="32"/>
    </w:rPr>
  </w:style>
  <w:style w:type="paragraph" w:styleId="aa">
    <w:name w:val="No Spacing"/>
    <w:link w:val="Char1"/>
    <w:uiPriority w:val="1"/>
    <w:qFormat/>
    <w:rsid w:val="006D4D23"/>
    <w:rPr>
      <w:rFonts w:asciiTheme="minorHAnsi" w:eastAsiaTheme="minorEastAsia" w:hAnsiTheme="minorHAnsi" w:cstheme="minorBidi"/>
      <w:sz w:val="22"/>
      <w:szCs w:val="22"/>
    </w:rPr>
  </w:style>
  <w:style w:type="character" w:customStyle="1" w:styleId="Char1">
    <w:name w:val="无间隔 Char"/>
    <w:basedOn w:val="a0"/>
    <w:link w:val="aa"/>
    <w:uiPriority w:val="1"/>
    <w:rsid w:val="006D4D23"/>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28699E"/>
    <w:pPr>
      <w:keepNext/>
      <w:keepLines/>
      <w:spacing w:before="340" w:after="330" w:line="578" w:lineRule="auto"/>
      <w:outlineLvl w:val="0"/>
    </w:pPr>
    <w:rPr>
      <w:b/>
      <w:bCs/>
      <w:kern w:val="44"/>
      <w:sz w:val="44"/>
      <w:szCs w:val="44"/>
    </w:rPr>
  </w:style>
  <w:style w:type="paragraph" w:styleId="2">
    <w:name w:val="heading 2"/>
    <w:basedOn w:val="a"/>
    <w:next w:val="a"/>
    <w:qFormat/>
    <w:rsid w:val="0028699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6D7B7D"/>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6A799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5F3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635F31"/>
    <w:pPr>
      <w:tabs>
        <w:tab w:val="center" w:pos="4153"/>
        <w:tab w:val="right" w:pos="8306"/>
      </w:tabs>
      <w:snapToGrid w:val="0"/>
      <w:jc w:val="left"/>
    </w:pPr>
    <w:rPr>
      <w:sz w:val="18"/>
      <w:szCs w:val="18"/>
    </w:rPr>
  </w:style>
  <w:style w:type="character" w:styleId="a5">
    <w:name w:val="page number"/>
    <w:basedOn w:val="a0"/>
    <w:rsid w:val="00F06157"/>
  </w:style>
  <w:style w:type="character" w:customStyle="1" w:styleId="1Char">
    <w:name w:val="标题 1 Char"/>
    <w:link w:val="1"/>
    <w:rsid w:val="0028699E"/>
    <w:rPr>
      <w:rFonts w:eastAsia="宋体"/>
      <w:b/>
      <w:bCs/>
      <w:kern w:val="44"/>
      <w:sz w:val="44"/>
      <w:szCs w:val="44"/>
      <w:lang w:val="en-US" w:eastAsia="zh-CN" w:bidi="ar-SA"/>
    </w:rPr>
  </w:style>
  <w:style w:type="paragraph" w:styleId="10">
    <w:name w:val="toc 1"/>
    <w:basedOn w:val="a"/>
    <w:next w:val="a"/>
    <w:autoRedefine/>
    <w:uiPriority w:val="39"/>
    <w:rsid w:val="006D4D23"/>
    <w:pPr>
      <w:tabs>
        <w:tab w:val="left" w:pos="1260"/>
        <w:tab w:val="right" w:leader="dot" w:pos="9629"/>
      </w:tabs>
      <w:jc w:val="center"/>
    </w:pPr>
    <w:rPr>
      <w:rFonts w:eastAsia="黑体"/>
      <w:sz w:val="32"/>
    </w:rPr>
  </w:style>
  <w:style w:type="paragraph" w:styleId="20">
    <w:name w:val="toc 2"/>
    <w:basedOn w:val="a"/>
    <w:next w:val="a"/>
    <w:autoRedefine/>
    <w:uiPriority w:val="39"/>
    <w:rsid w:val="006A7996"/>
    <w:pPr>
      <w:ind w:leftChars="200" w:left="420"/>
    </w:pPr>
    <w:rPr>
      <w:rFonts w:eastAsia="楷体"/>
      <w:b/>
      <w:sz w:val="32"/>
    </w:rPr>
  </w:style>
  <w:style w:type="character" w:styleId="a6">
    <w:name w:val="Hyperlink"/>
    <w:uiPriority w:val="99"/>
    <w:rsid w:val="0028699E"/>
    <w:rPr>
      <w:color w:val="0000FF"/>
      <w:u w:val="single"/>
    </w:rPr>
  </w:style>
  <w:style w:type="table" w:styleId="a7">
    <w:name w:val="Table Grid"/>
    <w:basedOn w:val="a1"/>
    <w:rsid w:val="004A68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C53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Balloon Text"/>
    <w:basedOn w:val="a"/>
    <w:semiHidden/>
    <w:rsid w:val="00D23D70"/>
    <w:rPr>
      <w:sz w:val="18"/>
      <w:szCs w:val="18"/>
    </w:rPr>
  </w:style>
  <w:style w:type="character" w:customStyle="1" w:styleId="Char">
    <w:name w:val="页脚 Char"/>
    <w:link w:val="a4"/>
    <w:uiPriority w:val="99"/>
    <w:rsid w:val="003656EF"/>
    <w:rPr>
      <w:kern w:val="2"/>
      <w:sz w:val="18"/>
      <w:szCs w:val="18"/>
    </w:rPr>
  </w:style>
  <w:style w:type="character" w:customStyle="1" w:styleId="3Char">
    <w:name w:val="标题 3 Char"/>
    <w:link w:val="3"/>
    <w:semiHidden/>
    <w:rsid w:val="006D7B7D"/>
    <w:rPr>
      <w:b/>
      <w:bCs/>
      <w:kern w:val="2"/>
      <w:sz w:val="32"/>
      <w:szCs w:val="32"/>
    </w:rPr>
  </w:style>
  <w:style w:type="paragraph" w:customStyle="1" w:styleId="zw">
    <w:name w:val="zw"/>
    <w:basedOn w:val="a"/>
    <w:link w:val="zwChar"/>
    <w:qFormat/>
    <w:rsid w:val="006F3E2C"/>
    <w:pPr>
      <w:spacing w:line="600" w:lineRule="exact"/>
      <w:ind w:firstLineChars="200" w:firstLine="640"/>
    </w:pPr>
    <w:rPr>
      <w:rFonts w:ascii="仿宋" w:eastAsia="仿宋" w:hAnsi="仿宋"/>
      <w:sz w:val="32"/>
      <w:szCs w:val="32"/>
    </w:rPr>
  </w:style>
  <w:style w:type="paragraph" w:styleId="a9">
    <w:name w:val="Title"/>
    <w:basedOn w:val="a"/>
    <w:next w:val="a"/>
    <w:link w:val="Char0"/>
    <w:qFormat/>
    <w:rsid w:val="006F3E2C"/>
    <w:pPr>
      <w:spacing w:before="240" w:after="60"/>
      <w:jc w:val="center"/>
      <w:outlineLvl w:val="0"/>
    </w:pPr>
    <w:rPr>
      <w:rFonts w:asciiTheme="majorHAnsi" w:hAnsiTheme="majorHAnsi" w:cstheme="majorBidi"/>
      <w:b/>
      <w:bCs/>
      <w:sz w:val="32"/>
      <w:szCs w:val="32"/>
    </w:rPr>
  </w:style>
  <w:style w:type="character" w:customStyle="1" w:styleId="zwChar">
    <w:name w:val="zw Char"/>
    <w:basedOn w:val="a0"/>
    <w:link w:val="zw"/>
    <w:rsid w:val="006F3E2C"/>
    <w:rPr>
      <w:rFonts w:ascii="仿宋" w:eastAsia="仿宋" w:hAnsi="仿宋"/>
      <w:kern w:val="2"/>
      <w:sz w:val="32"/>
      <w:szCs w:val="32"/>
    </w:rPr>
  </w:style>
  <w:style w:type="character" w:customStyle="1" w:styleId="Char0">
    <w:name w:val="标题 Char"/>
    <w:basedOn w:val="a0"/>
    <w:link w:val="a9"/>
    <w:rsid w:val="006F3E2C"/>
    <w:rPr>
      <w:rFonts w:asciiTheme="majorHAnsi" w:hAnsiTheme="majorHAnsi" w:cstheme="majorBidi"/>
      <w:b/>
      <w:bCs/>
      <w:kern w:val="2"/>
      <w:sz w:val="32"/>
      <w:szCs w:val="32"/>
    </w:rPr>
  </w:style>
  <w:style w:type="paragraph" w:customStyle="1" w:styleId="33">
    <w:name w:val="33"/>
    <w:basedOn w:val="zw"/>
    <w:link w:val="33Char"/>
    <w:qFormat/>
    <w:rsid w:val="006A7996"/>
    <w:pPr>
      <w:ind w:firstLine="643"/>
    </w:pPr>
    <w:rPr>
      <w:b/>
    </w:rPr>
  </w:style>
  <w:style w:type="paragraph" w:customStyle="1" w:styleId="44">
    <w:name w:val="44"/>
    <w:basedOn w:val="zw"/>
    <w:link w:val="44Char"/>
    <w:qFormat/>
    <w:rsid w:val="006A7996"/>
  </w:style>
  <w:style w:type="character" w:customStyle="1" w:styleId="33Char">
    <w:name w:val="33 Char"/>
    <w:basedOn w:val="zwChar"/>
    <w:link w:val="33"/>
    <w:rsid w:val="006A7996"/>
    <w:rPr>
      <w:rFonts w:ascii="仿宋" w:eastAsia="仿宋" w:hAnsi="仿宋"/>
      <w:b/>
      <w:kern w:val="2"/>
      <w:sz w:val="32"/>
      <w:szCs w:val="32"/>
    </w:rPr>
  </w:style>
  <w:style w:type="character" w:customStyle="1" w:styleId="4Char">
    <w:name w:val="标题 4 Char"/>
    <w:basedOn w:val="a0"/>
    <w:link w:val="4"/>
    <w:semiHidden/>
    <w:rsid w:val="006A7996"/>
    <w:rPr>
      <w:rFonts w:asciiTheme="majorHAnsi" w:eastAsiaTheme="majorEastAsia" w:hAnsiTheme="majorHAnsi" w:cstheme="majorBidi"/>
      <w:b/>
      <w:bCs/>
      <w:kern w:val="2"/>
      <w:sz w:val="28"/>
      <w:szCs w:val="28"/>
    </w:rPr>
  </w:style>
  <w:style w:type="character" w:customStyle="1" w:styleId="44Char">
    <w:name w:val="44 Char"/>
    <w:basedOn w:val="zwChar"/>
    <w:link w:val="44"/>
    <w:rsid w:val="006A7996"/>
    <w:rPr>
      <w:rFonts w:ascii="仿宋" w:eastAsia="仿宋" w:hAnsi="仿宋"/>
      <w:kern w:val="2"/>
      <w:sz w:val="32"/>
      <w:szCs w:val="32"/>
    </w:rPr>
  </w:style>
  <w:style w:type="paragraph" w:styleId="30">
    <w:name w:val="toc 3"/>
    <w:basedOn w:val="a"/>
    <w:next w:val="a"/>
    <w:autoRedefine/>
    <w:uiPriority w:val="39"/>
    <w:rsid w:val="006A7996"/>
    <w:pPr>
      <w:ind w:leftChars="400" w:left="840"/>
    </w:pPr>
    <w:rPr>
      <w:rFonts w:eastAsia="仿宋"/>
      <w:b/>
      <w:sz w:val="32"/>
    </w:rPr>
  </w:style>
  <w:style w:type="paragraph" w:styleId="40">
    <w:name w:val="toc 4"/>
    <w:basedOn w:val="a"/>
    <w:next w:val="a"/>
    <w:autoRedefine/>
    <w:uiPriority w:val="39"/>
    <w:rsid w:val="006A7996"/>
    <w:pPr>
      <w:ind w:leftChars="600" w:left="1260"/>
    </w:pPr>
    <w:rPr>
      <w:rFonts w:eastAsia="仿宋"/>
      <w:sz w:val="32"/>
    </w:rPr>
  </w:style>
  <w:style w:type="paragraph" w:styleId="aa">
    <w:name w:val="No Spacing"/>
    <w:link w:val="Char1"/>
    <w:uiPriority w:val="1"/>
    <w:qFormat/>
    <w:rsid w:val="006D4D23"/>
    <w:rPr>
      <w:rFonts w:asciiTheme="minorHAnsi" w:eastAsiaTheme="minorEastAsia" w:hAnsiTheme="minorHAnsi" w:cstheme="minorBidi"/>
      <w:sz w:val="22"/>
      <w:szCs w:val="22"/>
    </w:rPr>
  </w:style>
  <w:style w:type="character" w:customStyle="1" w:styleId="Char1">
    <w:name w:val="无间隔 Char"/>
    <w:basedOn w:val="a0"/>
    <w:link w:val="aa"/>
    <w:uiPriority w:val="1"/>
    <w:rsid w:val="006D4D2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39085">
      <w:bodyDiv w:val="1"/>
      <w:marLeft w:val="0"/>
      <w:marRight w:val="0"/>
      <w:marTop w:val="0"/>
      <w:marBottom w:val="0"/>
      <w:divBdr>
        <w:top w:val="none" w:sz="0" w:space="0" w:color="auto"/>
        <w:left w:val="none" w:sz="0" w:space="0" w:color="auto"/>
        <w:bottom w:val="none" w:sz="0" w:space="0" w:color="auto"/>
        <w:right w:val="none" w:sz="0" w:space="0" w:color="auto"/>
      </w:divBdr>
      <w:divsChild>
        <w:div w:id="1001276825">
          <w:marLeft w:val="0"/>
          <w:marRight w:val="0"/>
          <w:marTop w:val="225"/>
          <w:marBottom w:val="0"/>
          <w:divBdr>
            <w:top w:val="none" w:sz="0" w:space="0" w:color="auto"/>
            <w:left w:val="none" w:sz="0" w:space="0" w:color="auto"/>
            <w:bottom w:val="none" w:sz="0" w:space="0" w:color="auto"/>
            <w:right w:val="none" w:sz="0" w:space="0" w:color="auto"/>
          </w:divBdr>
          <w:divsChild>
            <w:div w:id="444615703">
              <w:marLeft w:val="0"/>
              <w:marRight w:val="0"/>
              <w:marTop w:val="0"/>
              <w:marBottom w:val="0"/>
              <w:divBdr>
                <w:top w:val="none" w:sz="0" w:space="0" w:color="auto"/>
                <w:left w:val="none" w:sz="0" w:space="0" w:color="auto"/>
                <w:bottom w:val="none" w:sz="0" w:space="0" w:color="auto"/>
                <w:right w:val="none" w:sz="0" w:space="0" w:color="auto"/>
              </w:divBdr>
              <w:divsChild>
                <w:div w:id="7754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4225">
      <w:bodyDiv w:val="1"/>
      <w:marLeft w:val="0"/>
      <w:marRight w:val="0"/>
      <w:marTop w:val="0"/>
      <w:marBottom w:val="0"/>
      <w:divBdr>
        <w:top w:val="none" w:sz="0" w:space="0" w:color="auto"/>
        <w:left w:val="none" w:sz="0" w:space="0" w:color="auto"/>
        <w:bottom w:val="none" w:sz="0" w:space="0" w:color="auto"/>
        <w:right w:val="none" w:sz="0" w:space="0" w:color="auto"/>
      </w:divBdr>
      <w:divsChild>
        <w:div w:id="1474716586">
          <w:marLeft w:val="0"/>
          <w:marRight w:val="0"/>
          <w:marTop w:val="0"/>
          <w:marBottom w:val="0"/>
          <w:divBdr>
            <w:top w:val="none" w:sz="0" w:space="0" w:color="auto"/>
            <w:left w:val="none" w:sz="0" w:space="0" w:color="auto"/>
            <w:bottom w:val="none" w:sz="0" w:space="0" w:color="auto"/>
            <w:right w:val="none" w:sz="0" w:space="0" w:color="auto"/>
          </w:divBdr>
        </w:div>
      </w:divsChild>
    </w:div>
    <w:div w:id="564802227">
      <w:bodyDiv w:val="1"/>
      <w:marLeft w:val="0"/>
      <w:marRight w:val="0"/>
      <w:marTop w:val="0"/>
      <w:marBottom w:val="0"/>
      <w:divBdr>
        <w:top w:val="none" w:sz="0" w:space="0" w:color="auto"/>
        <w:left w:val="none" w:sz="0" w:space="0" w:color="auto"/>
        <w:bottom w:val="none" w:sz="0" w:space="0" w:color="auto"/>
        <w:right w:val="none" w:sz="0" w:space="0" w:color="auto"/>
      </w:divBdr>
      <w:divsChild>
        <w:div w:id="2091347089">
          <w:marLeft w:val="0"/>
          <w:marRight w:val="0"/>
          <w:marTop w:val="0"/>
          <w:marBottom w:val="0"/>
          <w:divBdr>
            <w:top w:val="none" w:sz="0" w:space="0" w:color="auto"/>
            <w:left w:val="none" w:sz="0" w:space="0" w:color="auto"/>
            <w:bottom w:val="none" w:sz="0" w:space="0" w:color="auto"/>
            <w:right w:val="none" w:sz="0" w:space="0" w:color="auto"/>
          </w:divBdr>
        </w:div>
      </w:divsChild>
    </w:div>
    <w:div w:id="619381191">
      <w:bodyDiv w:val="1"/>
      <w:marLeft w:val="0"/>
      <w:marRight w:val="0"/>
      <w:marTop w:val="0"/>
      <w:marBottom w:val="0"/>
      <w:divBdr>
        <w:top w:val="none" w:sz="0" w:space="0" w:color="auto"/>
        <w:left w:val="none" w:sz="0" w:space="0" w:color="auto"/>
        <w:bottom w:val="none" w:sz="0" w:space="0" w:color="auto"/>
        <w:right w:val="none" w:sz="0" w:space="0" w:color="auto"/>
      </w:divBdr>
      <w:divsChild>
        <w:div w:id="2070492275">
          <w:marLeft w:val="0"/>
          <w:marRight w:val="0"/>
          <w:marTop w:val="0"/>
          <w:marBottom w:val="0"/>
          <w:divBdr>
            <w:top w:val="none" w:sz="0" w:space="0" w:color="auto"/>
            <w:left w:val="none" w:sz="0" w:space="0" w:color="auto"/>
            <w:bottom w:val="none" w:sz="0" w:space="0" w:color="auto"/>
            <w:right w:val="none" w:sz="0" w:space="0" w:color="auto"/>
          </w:divBdr>
        </w:div>
      </w:divsChild>
    </w:div>
    <w:div w:id="929700849">
      <w:bodyDiv w:val="1"/>
      <w:marLeft w:val="0"/>
      <w:marRight w:val="0"/>
      <w:marTop w:val="0"/>
      <w:marBottom w:val="0"/>
      <w:divBdr>
        <w:top w:val="none" w:sz="0" w:space="0" w:color="auto"/>
        <w:left w:val="none" w:sz="0" w:space="0" w:color="auto"/>
        <w:bottom w:val="none" w:sz="0" w:space="0" w:color="auto"/>
        <w:right w:val="none" w:sz="0" w:space="0" w:color="auto"/>
      </w:divBdr>
    </w:div>
    <w:div w:id="1617518367">
      <w:bodyDiv w:val="1"/>
      <w:marLeft w:val="0"/>
      <w:marRight w:val="0"/>
      <w:marTop w:val="0"/>
      <w:marBottom w:val="0"/>
      <w:divBdr>
        <w:top w:val="none" w:sz="0" w:space="0" w:color="auto"/>
        <w:left w:val="none" w:sz="0" w:space="0" w:color="auto"/>
        <w:bottom w:val="none" w:sz="0" w:space="0" w:color="auto"/>
        <w:right w:val="none" w:sz="0" w:space="0" w:color="auto"/>
      </w:divBdr>
      <w:divsChild>
        <w:div w:id="411440055">
          <w:marLeft w:val="0"/>
          <w:marRight w:val="0"/>
          <w:marTop w:val="0"/>
          <w:marBottom w:val="0"/>
          <w:divBdr>
            <w:top w:val="none" w:sz="0" w:space="0" w:color="auto"/>
            <w:left w:val="none" w:sz="0" w:space="0" w:color="auto"/>
            <w:bottom w:val="none" w:sz="0" w:space="0" w:color="auto"/>
            <w:right w:val="none" w:sz="0" w:space="0" w:color="auto"/>
          </w:divBdr>
          <w:divsChild>
            <w:div w:id="1101142328">
              <w:marLeft w:val="0"/>
              <w:marRight w:val="0"/>
              <w:marTop w:val="0"/>
              <w:marBottom w:val="0"/>
              <w:divBdr>
                <w:top w:val="none" w:sz="0" w:space="0" w:color="auto"/>
                <w:left w:val="none" w:sz="0" w:space="0" w:color="auto"/>
                <w:bottom w:val="none" w:sz="0" w:space="0" w:color="auto"/>
                <w:right w:val="none" w:sz="0" w:space="0" w:color="auto"/>
              </w:divBdr>
              <w:divsChild>
                <w:div w:id="19708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5417">
      <w:bodyDiv w:val="1"/>
      <w:marLeft w:val="0"/>
      <w:marRight w:val="0"/>
      <w:marTop w:val="0"/>
      <w:marBottom w:val="0"/>
      <w:divBdr>
        <w:top w:val="none" w:sz="0" w:space="0" w:color="auto"/>
        <w:left w:val="none" w:sz="0" w:space="0" w:color="auto"/>
        <w:bottom w:val="none" w:sz="0" w:space="0" w:color="auto"/>
        <w:right w:val="none" w:sz="0" w:space="0" w:color="auto"/>
      </w:divBdr>
      <w:divsChild>
        <w:div w:id="702286154">
          <w:marLeft w:val="0"/>
          <w:marRight w:val="0"/>
          <w:marTop w:val="0"/>
          <w:marBottom w:val="0"/>
          <w:divBdr>
            <w:top w:val="none" w:sz="0" w:space="0" w:color="auto"/>
            <w:left w:val="none" w:sz="0" w:space="0" w:color="auto"/>
            <w:bottom w:val="none" w:sz="0" w:space="0" w:color="auto"/>
            <w:right w:val="none" w:sz="0" w:space="0" w:color="auto"/>
          </w:divBdr>
          <w:divsChild>
            <w:div w:id="1034036791">
              <w:marLeft w:val="0"/>
              <w:marRight w:val="0"/>
              <w:marTop w:val="0"/>
              <w:marBottom w:val="0"/>
              <w:divBdr>
                <w:top w:val="none" w:sz="0" w:space="0" w:color="auto"/>
                <w:left w:val="none" w:sz="0" w:space="0" w:color="auto"/>
                <w:bottom w:val="none" w:sz="0" w:space="0" w:color="auto"/>
                <w:right w:val="none" w:sz="0" w:space="0" w:color="auto"/>
              </w:divBdr>
              <w:divsChild>
                <w:div w:id="12523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4764">
      <w:bodyDiv w:val="1"/>
      <w:marLeft w:val="0"/>
      <w:marRight w:val="0"/>
      <w:marTop w:val="0"/>
      <w:marBottom w:val="0"/>
      <w:divBdr>
        <w:top w:val="none" w:sz="0" w:space="0" w:color="auto"/>
        <w:left w:val="none" w:sz="0" w:space="0" w:color="auto"/>
        <w:bottom w:val="none" w:sz="0" w:space="0" w:color="auto"/>
        <w:right w:val="none" w:sz="0" w:space="0" w:color="auto"/>
      </w:divBdr>
      <w:divsChild>
        <w:div w:id="2002080183">
          <w:marLeft w:val="0"/>
          <w:marRight w:val="0"/>
          <w:marTop w:val="0"/>
          <w:marBottom w:val="0"/>
          <w:divBdr>
            <w:top w:val="none" w:sz="0" w:space="0" w:color="auto"/>
            <w:left w:val="none" w:sz="0" w:space="0" w:color="auto"/>
            <w:bottom w:val="none" w:sz="0" w:space="0" w:color="auto"/>
            <w:right w:val="none" w:sz="0" w:space="0" w:color="auto"/>
          </w:divBdr>
          <w:divsChild>
            <w:div w:id="1968850949">
              <w:marLeft w:val="0"/>
              <w:marRight w:val="0"/>
              <w:marTop w:val="0"/>
              <w:marBottom w:val="0"/>
              <w:divBdr>
                <w:top w:val="none" w:sz="0" w:space="0" w:color="auto"/>
                <w:left w:val="none" w:sz="0" w:space="0" w:color="auto"/>
                <w:bottom w:val="none" w:sz="0" w:space="0" w:color="auto"/>
                <w:right w:val="none" w:sz="0" w:space="0" w:color="auto"/>
              </w:divBdr>
              <w:divsChild>
                <w:div w:id="1283683496">
                  <w:marLeft w:val="0"/>
                  <w:marRight w:val="0"/>
                  <w:marTop w:val="0"/>
                  <w:marBottom w:val="0"/>
                  <w:divBdr>
                    <w:top w:val="none" w:sz="0" w:space="0" w:color="auto"/>
                    <w:left w:val="none" w:sz="0" w:space="0" w:color="auto"/>
                    <w:bottom w:val="none" w:sz="0" w:space="0" w:color="auto"/>
                    <w:right w:val="none" w:sz="0" w:space="0" w:color="auto"/>
                  </w:divBdr>
                  <w:divsChild>
                    <w:div w:id="109170572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2055999551">
      <w:bodyDiv w:val="1"/>
      <w:marLeft w:val="0"/>
      <w:marRight w:val="0"/>
      <w:marTop w:val="0"/>
      <w:marBottom w:val="0"/>
      <w:divBdr>
        <w:top w:val="none" w:sz="0" w:space="0" w:color="auto"/>
        <w:left w:val="none" w:sz="0" w:space="0" w:color="auto"/>
        <w:bottom w:val="none" w:sz="0" w:space="0" w:color="auto"/>
        <w:right w:val="none" w:sz="0" w:space="0" w:color="auto"/>
      </w:divBdr>
      <w:divsChild>
        <w:div w:id="1724451640">
          <w:marLeft w:val="0"/>
          <w:marRight w:val="0"/>
          <w:marTop w:val="0"/>
          <w:marBottom w:val="0"/>
          <w:divBdr>
            <w:top w:val="none" w:sz="0" w:space="0" w:color="auto"/>
            <w:left w:val="none" w:sz="0" w:space="0" w:color="auto"/>
            <w:bottom w:val="none" w:sz="0" w:space="0" w:color="auto"/>
            <w:right w:val="none" w:sz="0" w:space="0" w:color="auto"/>
          </w:divBdr>
          <w:divsChild>
            <w:div w:id="403645922">
              <w:marLeft w:val="0"/>
              <w:marRight w:val="0"/>
              <w:marTop w:val="0"/>
              <w:marBottom w:val="0"/>
              <w:divBdr>
                <w:top w:val="none" w:sz="0" w:space="0" w:color="auto"/>
                <w:left w:val="none" w:sz="0" w:space="0" w:color="auto"/>
                <w:bottom w:val="none" w:sz="0" w:space="0" w:color="auto"/>
                <w:right w:val="none" w:sz="0" w:space="0" w:color="auto"/>
              </w:divBdr>
              <w:divsChild>
                <w:div w:id="1793787762">
                  <w:marLeft w:val="0"/>
                  <w:marRight w:val="0"/>
                  <w:marTop w:val="0"/>
                  <w:marBottom w:val="0"/>
                  <w:divBdr>
                    <w:top w:val="none" w:sz="0" w:space="0" w:color="auto"/>
                    <w:left w:val="none" w:sz="0" w:space="0" w:color="auto"/>
                    <w:bottom w:val="none" w:sz="0" w:space="0" w:color="auto"/>
                    <w:right w:val="none" w:sz="0" w:space="0" w:color="auto"/>
                  </w:divBdr>
                  <w:divsChild>
                    <w:div w:id="16013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oleObject" Target="file:///E:\&#35780;&#20272;&#32508;&#36848;\&#23398;&#26657;&#19987;&#19994;&#32467;&#26500;&#19982;&#24067;&#2361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sz="1600"/>
              <a:t>专业设置按学科分类图</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v>专业设置按学科分类图</c:v>
          </c:tx>
          <c:dLbls>
            <c:showLegendKey val="0"/>
            <c:showVal val="1"/>
            <c:showCatName val="0"/>
            <c:showSerName val="0"/>
            <c:showPercent val="1"/>
            <c:showBubbleSize val="0"/>
            <c:showLeaderLines val="1"/>
          </c:dLbls>
          <c:cat>
            <c:strRef>
              <c:f>Sheet1!$G$14:$N$14</c:f>
              <c:strCache>
                <c:ptCount val="8"/>
                <c:pt idx="0">
                  <c:v>经济学</c:v>
                </c:pt>
                <c:pt idx="1">
                  <c:v>文学</c:v>
                </c:pt>
                <c:pt idx="2">
                  <c:v>理学</c:v>
                </c:pt>
                <c:pt idx="3">
                  <c:v>工学</c:v>
                </c:pt>
                <c:pt idx="4">
                  <c:v>农学</c:v>
                </c:pt>
                <c:pt idx="5">
                  <c:v>医学</c:v>
                </c:pt>
                <c:pt idx="6">
                  <c:v>管理学</c:v>
                </c:pt>
                <c:pt idx="7">
                  <c:v>艺术学</c:v>
                </c:pt>
              </c:strCache>
            </c:strRef>
          </c:cat>
          <c:val>
            <c:numRef>
              <c:f>Sheet1!$G$15:$N$15</c:f>
              <c:numCache>
                <c:formatCode>General</c:formatCode>
                <c:ptCount val="8"/>
                <c:pt idx="0">
                  <c:v>4</c:v>
                </c:pt>
                <c:pt idx="1">
                  <c:v>5</c:v>
                </c:pt>
                <c:pt idx="2">
                  <c:v>1</c:v>
                </c:pt>
                <c:pt idx="3">
                  <c:v>17</c:v>
                </c:pt>
                <c:pt idx="4">
                  <c:v>4</c:v>
                </c:pt>
                <c:pt idx="5">
                  <c:v>3</c:v>
                </c:pt>
                <c:pt idx="6">
                  <c:v>7</c:v>
                </c:pt>
                <c:pt idx="7">
                  <c:v>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solidFill>
      <a:schemeClr val="accent1"/>
    </a:solidFill>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91820A-ED13-4E38-A5A5-EAA73E49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36</Pages>
  <Words>3243</Words>
  <Characters>18486</Characters>
  <Application>Microsoft Office Word</Application>
  <DocSecurity>0</DocSecurity>
  <Lines>154</Lines>
  <Paragraphs>43</Paragraphs>
  <ScaleCrop>false</ScaleCrop>
  <Company>MC SYSTEM</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2015年度本科教学质量报告</dc:title>
  <dc:subject/>
  <dc:creator>雨林木风</dc:creator>
  <cp:keywords/>
  <dc:description/>
  <cp:lastModifiedBy>user</cp:lastModifiedBy>
  <cp:revision>113</cp:revision>
  <cp:lastPrinted>2018-05-13T06:24:00Z</cp:lastPrinted>
  <dcterms:created xsi:type="dcterms:W3CDTF">2016-11-14T12:04:00Z</dcterms:created>
  <dcterms:modified xsi:type="dcterms:W3CDTF">2018-05-13T06:24:00Z</dcterms:modified>
</cp:coreProperties>
</file>